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EF1" w:rsidRDefault="00210EF1" w:rsidP="00CB1C02">
      <w:pPr>
        <w:spacing w:beforeLines="20" w:before="48" w:afterLines="20" w:after="48"/>
        <w:contextualSpacing/>
        <w:jc w:val="both"/>
        <w:rPr>
          <w:rFonts w:ascii="Sakkal Majalla" w:eastAsia="Times New Roman" w:hAnsi="Sakkal Majalla" w:cs="Sakkal Majalla"/>
          <w:sz w:val="24"/>
          <w:szCs w:val="24"/>
          <w:rtl/>
        </w:rPr>
      </w:pPr>
    </w:p>
    <w:tbl>
      <w:tblPr>
        <w:tblStyle w:val="TableGrid"/>
        <w:bidiVisual/>
        <w:tblW w:w="0" w:type="auto"/>
        <w:tblLook w:val="04A0" w:firstRow="1" w:lastRow="0" w:firstColumn="1" w:lastColumn="0" w:noHBand="0" w:noVBand="1"/>
      </w:tblPr>
      <w:tblGrid>
        <w:gridCol w:w="1719"/>
        <w:gridCol w:w="6577"/>
      </w:tblGrid>
      <w:tr w:rsidR="00210EF1" w:rsidTr="00D03F42">
        <w:tc>
          <w:tcPr>
            <w:tcW w:w="1751" w:type="dxa"/>
          </w:tcPr>
          <w:p w:rsidR="00210EF1" w:rsidRPr="00CB1C02" w:rsidRDefault="00210EF1" w:rsidP="00CB1C02">
            <w:pPr>
              <w:spacing w:beforeLines="20" w:before="48" w:afterLines="20" w:after="48" w:line="276" w:lineRule="auto"/>
              <w:contextualSpacing/>
              <w:jc w:val="both"/>
              <w:rPr>
                <w:rFonts w:ascii="Sakkal Majalla" w:eastAsia="Times New Roman" w:hAnsi="Sakkal Majalla" w:cs="Sakkal Majalla"/>
                <w:b/>
                <w:bCs/>
                <w:sz w:val="24"/>
                <w:szCs w:val="24"/>
                <w:rtl/>
                <w:lang w:bidi="ar-EG"/>
              </w:rPr>
            </w:pPr>
            <w:r w:rsidRPr="00CB1C02">
              <w:rPr>
                <w:rFonts w:ascii="Sakkal Majalla" w:eastAsia="Times New Roman" w:hAnsi="Sakkal Majalla" w:cs="Sakkal Majalla" w:hint="cs"/>
                <w:b/>
                <w:bCs/>
                <w:sz w:val="24"/>
                <w:szCs w:val="24"/>
                <w:rtl/>
                <w:lang w:bidi="ar-EG"/>
              </w:rPr>
              <w:t xml:space="preserve">اسم </w:t>
            </w:r>
            <w:r w:rsidR="009A7A24">
              <w:rPr>
                <w:rFonts w:ascii="Sakkal Majalla" w:eastAsia="Times New Roman" w:hAnsi="Sakkal Majalla" w:cs="Sakkal Majalla" w:hint="cs"/>
                <w:b/>
                <w:bCs/>
                <w:sz w:val="24"/>
                <w:szCs w:val="24"/>
                <w:rtl/>
                <w:lang w:bidi="ar-EG"/>
              </w:rPr>
              <w:t>المستند</w:t>
            </w:r>
            <w:r w:rsidRPr="00CB1C02">
              <w:rPr>
                <w:rFonts w:ascii="Sakkal Majalla" w:eastAsia="Times New Roman" w:hAnsi="Sakkal Majalla" w:cs="Sakkal Majalla" w:hint="cs"/>
                <w:b/>
                <w:bCs/>
                <w:sz w:val="24"/>
                <w:szCs w:val="24"/>
                <w:rtl/>
                <w:lang w:bidi="ar-EG"/>
              </w:rPr>
              <w:t>:</w:t>
            </w:r>
          </w:p>
        </w:tc>
        <w:tc>
          <w:tcPr>
            <w:tcW w:w="6771" w:type="dxa"/>
          </w:tcPr>
          <w:p w:rsidR="00210EF1" w:rsidRDefault="00D03F42" w:rsidP="00CB1C02">
            <w:pPr>
              <w:spacing w:beforeLines="20" w:before="48" w:afterLines="20" w:after="48" w:line="276" w:lineRule="auto"/>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اتفاقية خدمات استشارية</w:t>
            </w:r>
            <w:r w:rsidR="004D6489">
              <w:rPr>
                <w:rFonts w:ascii="Sakkal Majalla" w:eastAsia="Times New Roman" w:hAnsi="Sakkal Majalla" w:cs="Sakkal Majalla" w:hint="cs"/>
                <w:sz w:val="24"/>
                <w:szCs w:val="24"/>
                <w:rtl/>
                <w:lang w:bidi="ar-EG"/>
              </w:rPr>
              <w:t xml:space="preserve"> </w:t>
            </w:r>
          </w:p>
        </w:tc>
      </w:tr>
      <w:tr w:rsidR="00210EF1" w:rsidTr="00D03F42">
        <w:tc>
          <w:tcPr>
            <w:tcW w:w="1751" w:type="dxa"/>
          </w:tcPr>
          <w:p w:rsidR="00210EF1" w:rsidRPr="00CB1C02" w:rsidRDefault="009A7A24" w:rsidP="00CB1C02">
            <w:pPr>
              <w:spacing w:beforeLines="20" w:before="48" w:afterLines="20" w:after="48" w:line="276" w:lineRule="auto"/>
              <w:contextualSpacing/>
              <w:jc w:val="both"/>
              <w:rPr>
                <w:rFonts w:ascii="Sakkal Majalla" w:eastAsia="Times New Roman" w:hAnsi="Sakkal Majalla" w:cs="Sakkal Majalla"/>
                <w:b/>
                <w:bCs/>
                <w:sz w:val="24"/>
                <w:szCs w:val="24"/>
                <w:rtl/>
                <w:lang w:bidi="ar-EG"/>
              </w:rPr>
            </w:pPr>
            <w:r>
              <w:rPr>
                <w:rFonts w:ascii="Sakkal Majalla" w:eastAsia="Times New Roman" w:hAnsi="Sakkal Majalla" w:cs="Sakkal Majalla" w:hint="cs"/>
                <w:b/>
                <w:bCs/>
                <w:sz w:val="24"/>
                <w:szCs w:val="24"/>
                <w:rtl/>
                <w:lang w:bidi="ar-EG"/>
              </w:rPr>
              <w:t>ملخص المستند</w:t>
            </w:r>
            <w:r w:rsidR="00D03F42" w:rsidRPr="00CB1C02">
              <w:rPr>
                <w:rFonts w:ascii="Sakkal Majalla" w:eastAsia="Times New Roman" w:hAnsi="Sakkal Majalla" w:cs="Sakkal Majalla" w:hint="cs"/>
                <w:b/>
                <w:bCs/>
                <w:sz w:val="24"/>
                <w:szCs w:val="24"/>
                <w:rtl/>
                <w:lang w:bidi="ar-EG"/>
              </w:rPr>
              <w:t>:</w:t>
            </w:r>
          </w:p>
        </w:tc>
        <w:tc>
          <w:tcPr>
            <w:tcW w:w="6771" w:type="dxa"/>
          </w:tcPr>
          <w:p w:rsidR="00210EF1" w:rsidRDefault="00D03F42" w:rsidP="00CB1C02">
            <w:pPr>
              <w:spacing w:beforeLines="20" w:before="48" w:afterLines="20" w:after="48" w:line="276" w:lineRule="auto"/>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اتفاقية خدمات استشارية بموجبها يقدم الاستشاري خدمات استشارية معيَّنة للعميل.</w:t>
            </w:r>
          </w:p>
        </w:tc>
      </w:tr>
      <w:tr w:rsidR="00D03F42" w:rsidTr="00411A11">
        <w:tc>
          <w:tcPr>
            <w:tcW w:w="8522" w:type="dxa"/>
            <w:gridSpan w:val="2"/>
          </w:tcPr>
          <w:p w:rsidR="00CB1C02" w:rsidRPr="00B64C40" w:rsidRDefault="00CB1C02" w:rsidP="00CB1C02">
            <w:pPr>
              <w:spacing w:beforeLines="20" w:before="48" w:afterLines="20" w:after="48" w:line="276" w:lineRule="auto"/>
              <w:contextualSpacing/>
              <w:jc w:val="both"/>
              <w:rPr>
                <w:rFonts w:ascii="Sakkal Majalla" w:eastAsia="Times New Roman" w:hAnsi="Sakkal Majalla" w:cs="Sakkal Majalla"/>
                <w:sz w:val="24"/>
                <w:szCs w:val="24"/>
                <w:lang w:bidi="ar-EG"/>
              </w:rPr>
            </w:pPr>
          </w:p>
          <w:p w:rsidR="00B64C40" w:rsidRPr="00B64C40" w:rsidRDefault="00B64C40" w:rsidP="00B64C40">
            <w:pPr>
              <w:spacing w:line="276" w:lineRule="auto"/>
              <w:jc w:val="both"/>
              <w:rPr>
                <w:rFonts w:ascii="Sakkal Majalla" w:hAnsi="Sakkal Majalla" w:cs="Sakkal Majalla"/>
                <w:b/>
                <w:bCs/>
                <w:sz w:val="24"/>
                <w:szCs w:val="24"/>
                <w:rtl/>
                <w:lang w:bidi="ar-EG"/>
              </w:rPr>
            </w:pPr>
            <w:r w:rsidRPr="00B64C40">
              <w:rPr>
                <w:rFonts w:ascii="Sakkal Majalla" w:hAnsi="Sakkal Majalla" w:cs="Sakkal Majalla"/>
                <w:b/>
                <w:bCs/>
                <w:sz w:val="24"/>
                <w:szCs w:val="24"/>
                <w:rtl/>
                <w:lang w:bidi="ar-EG"/>
              </w:rPr>
              <w:t>يرجى قراءة ما يلي:</w:t>
            </w:r>
          </w:p>
          <w:p w:rsidR="00B64C40" w:rsidRPr="00B64C40" w:rsidRDefault="00B64C40" w:rsidP="00B64C40">
            <w:pPr>
              <w:spacing w:line="276" w:lineRule="auto"/>
              <w:jc w:val="both"/>
              <w:rPr>
                <w:rFonts w:ascii="Sakkal Majalla" w:hAnsi="Sakkal Majalla" w:cs="Sakkal Majalla"/>
                <w:sz w:val="24"/>
                <w:szCs w:val="24"/>
                <w:rtl/>
                <w:lang w:bidi="ar-EG"/>
              </w:rPr>
            </w:pPr>
            <w:r w:rsidRPr="00B64C40">
              <w:rPr>
                <w:rFonts w:ascii="Sakkal Majalla" w:hAnsi="Sakkal Majalla" w:cs="Sakkal Majalla"/>
                <w:sz w:val="24"/>
                <w:szCs w:val="24"/>
                <w:rtl/>
                <w:lang w:bidi="ar-EG"/>
              </w:rPr>
              <w:t xml:space="preserve">جرى إعداد هذا النموذج بمعرفة شركة التميمي ومشاركوه دون الإشارة إلى أي أمور أو معاملات أو حقائق محددة. قد يكون هناك حاجة لإدخال تغييرات جوهرية على هذا النموذج بما يتماشى مع متطلبات عميل محدد أو مسألة معينة. جرت صياغة هذا النموذج حسب حالته في تاريخ نشره عملا بكافة التشريعات والأنظمة المعمول بها. قد تكون القوانين و/أو الإجراءات قد تعرضت للتغيير منذ نشر هذا النموذج. </w:t>
            </w:r>
          </w:p>
          <w:p w:rsidR="00B64C40" w:rsidRPr="00B64C40" w:rsidRDefault="00B64C40" w:rsidP="00B64C40">
            <w:pPr>
              <w:spacing w:line="276" w:lineRule="auto"/>
              <w:jc w:val="both"/>
              <w:rPr>
                <w:rFonts w:ascii="Sakkal Majalla" w:hAnsi="Sakkal Majalla" w:cs="Sakkal Majalla"/>
                <w:sz w:val="24"/>
                <w:szCs w:val="24"/>
                <w:rtl/>
                <w:lang w:bidi="ar-EG"/>
              </w:rPr>
            </w:pPr>
          </w:p>
          <w:p w:rsidR="008E44F0" w:rsidRPr="00B64C40" w:rsidRDefault="00B64C40" w:rsidP="00B64C40">
            <w:pPr>
              <w:spacing w:beforeLines="20" w:before="48" w:afterLines="20" w:after="48" w:line="276" w:lineRule="auto"/>
              <w:contextualSpacing/>
              <w:jc w:val="both"/>
              <w:rPr>
                <w:rFonts w:ascii="Sakkal Majalla" w:eastAsia="Times New Roman" w:hAnsi="Sakkal Majalla" w:cs="Sakkal Majalla"/>
                <w:b/>
                <w:bCs/>
                <w:sz w:val="24"/>
                <w:szCs w:val="24"/>
                <w:rtl/>
                <w:lang w:bidi="ar-EG"/>
              </w:rPr>
            </w:pPr>
            <w:r w:rsidRPr="00B64C40">
              <w:rPr>
                <w:rFonts w:ascii="Sakkal Majalla" w:hAnsi="Sakkal Majalla" w:cs="Sakkal Majalla"/>
                <w:b/>
                <w:bCs/>
                <w:color w:val="FF0000"/>
                <w:sz w:val="24"/>
                <w:szCs w:val="24"/>
                <w:rtl/>
                <w:lang w:bidi="ar-EG"/>
              </w:rPr>
              <w:t xml:space="preserve">ملحوظة: </w:t>
            </w:r>
            <w:r w:rsidR="009A7A24">
              <w:rPr>
                <w:rFonts w:ascii="Sakkal Majalla" w:hAnsi="Sakkal Majalla" w:cs="Sakkal Majalla" w:hint="cs"/>
                <w:b/>
                <w:bCs/>
                <w:color w:val="FF0000"/>
                <w:sz w:val="24"/>
                <w:szCs w:val="24"/>
                <w:rtl/>
                <w:lang w:bidi="ar-EG"/>
              </w:rPr>
              <w:t>يتضمن هذا المستند</w:t>
            </w:r>
            <w:r w:rsidRPr="00B64C40">
              <w:rPr>
                <w:rFonts w:ascii="Sakkal Majalla" w:hAnsi="Sakkal Majalla" w:cs="Sakkal Majalla"/>
                <w:b/>
                <w:bCs/>
                <w:color w:val="FF0000"/>
                <w:sz w:val="24"/>
                <w:szCs w:val="24"/>
                <w:rtl/>
                <w:lang w:bidi="ar-EG"/>
              </w:rPr>
              <w:t xml:space="preserve"> نموذجًا أساسيًا ولذلك فيجب طلب مشورة محددة من مستشار مرخص حسب الأصول لتقديم المشورة والنصح بخصوص قوانين دولة الإمارات العربية المتحدة قبل الدخول في اتفاقية من هذا القبيل.</w:t>
            </w:r>
          </w:p>
        </w:tc>
      </w:tr>
      <w:tr w:rsidR="00E4058D" w:rsidTr="00365BBF">
        <w:tc>
          <w:tcPr>
            <w:tcW w:w="8522" w:type="dxa"/>
            <w:gridSpan w:val="2"/>
          </w:tcPr>
          <w:p w:rsidR="00E4058D" w:rsidRPr="00B64C40" w:rsidRDefault="00E4058D" w:rsidP="00CB1C02">
            <w:pPr>
              <w:spacing w:beforeLines="20" w:before="48" w:afterLines="20" w:after="48" w:line="276" w:lineRule="auto"/>
              <w:contextualSpacing/>
              <w:jc w:val="both"/>
              <w:rPr>
                <w:rFonts w:ascii="Sakkal Majalla" w:eastAsia="Times New Roman" w:hAnsi="Sakkal Majalla" w:cs="Sakkal Majalla"/>
                <w:sz w:val="24"/>
                <w:szCs w:val="24"/>
                <w:rtl/>
                <w:lang w:bidi="ar-EG"/>
              </w:rPr>
            </w:pPr>
            <w:r w:rsidRPr="00B64C40">
              <w:rPr>
                <w:rFonts w:ascii="Sakkal Majalla" w:eastAsia="Times New Roman" w:hAnsi="Sakkal Majalla" w:cs="Sakkal Majalla"/>
                <w:sz w:val="24"/>
                <w:szCs w:val="24"/>
                <w:rtl/>
                <w:lang w:bidi="ar-EG"/>
              </w:rPr>
              <w:t>ملاحظات:</w:t>
            </w:r>
          </w:p>
          <w:p w:rsidR="00E4058D" w:rsidRPr="00B64C40" w:rsidRDefault="00E4058D" w:rsidP="00CB1C02">
            <w:pPr>
              <w:spacing w:beforeLines="20" w:before="48" w:afterLines="20" w:after="48" w:line="276" w:lineRule="auto"/>
              <w:contextualSpacing/>
              <w:jc w:val="both"/>
              <w:rPr>
                <w:rFonts w:ascii="Sakkal Majalla" w:eastAsia="Times New Roman" w:hAnsi="Sakkal Majalla" w:cs="Sakkal Majalla"/>
                <w:sz w:val="24"/>
                <w:szCs w:val="24"/>
                <w:rtl/>
                <w:lang w:bidi="ar-EG"/>
              </w:rPr>
            </w:pPr>
            <w:r w:rsidRPr="00B64C40">
              <w:rPr>
                <w:rFonts w:ascii="Sakkal Majalla" w:eastAsia="Times New Roman" w:hAnsi="Sakkal Majalla" w:cs="Sakkal Majalla"/>
                <w:sz w:val="24"/>
                <w:szCs w:val="24"/>
                <w:rtl/>
                <w:lang w:bidi="ar-EG"/>
              </w:rPr>
              <w:t>1- يُعتزَمُ في هذه المسودة أن يكون القانونُ الحاكمُ قانونَ دولةِ الإماراتِ العربية المتحدة.</w:t>
            </w:r>
          </w:p>
          <w:p w:rsidR="00E4058D" w:rsidRPr="00B64C40" w:rsidRDefault="00E4058D" w:rsidP="00CB1C02">
            <w:pPr>
              <w:spacing w:beforeLines="20" w:before="48" w:afterLines="20" w:after="48" w:line="276" w:lineRule="auto"/>
              <w:contextualSpacing/>
              <w:jc w:val="both"/>
              <w:rPr>
                <w:rFonts w:ascii="Sakkal Majalla" w:eastAsia="Times New Roman" w:hAnsi="Sakkal Majalla" w:cs="Sakkal Majalla"/>
                <w:sz w:val="24"/>
                <w:szCs w:val="24"/>
                <w:rtl/>
                <w:lang w:bidi="ar-EG"/>
              </w:rPr>
            </w:pPr>
            <w:r w:rsidRPr="00B64C40">
              <w:rPr>
                <w:rFonts w:ascii="Sakkal Majalla" w:eastAsia="Times New Roman" w:hAnsi="Sakkal Majalla" w:cs="Sakkal Majalla"/>
                <w:sz w:val="24"/>
                <w:szCs w:val="24"/>
                <w:rtl/>
                <w:lang w:bidi="ar-EG"/>
              </w:rPr>
              <w:t xml:space="preserve">2- يُدفَع </w:t>
            </w:r>
            <w:r w:rsidR="00823F29" w:rsidRPr="00B64C40">
              <w:rPr>
                <w:rFonts w:ascii="Sakkal Majalla" w:eastAsia="Times New Roman" w:hAnsi="Sakkal Majalla" w:cs="Sakkal Majalla"/>
                <w:sz w:val="24"/>
                <w:szCs w:val="24"/>
                <w:rtl/>
                <w:lang w:bidi="ar-EG"/>
              </w:rPr>
              <w:t>ل</w:t>
            </w:r>
            <w:r w:rsidRPr="00B64C40">
              <w:rPr>
                <w:rFonts w:ascii="Sakkal Majalla" w:eastAsia="Times New Roman" w:hAnsi="Sakkal Majalla" w:cs="Sakkal Majalla"/>
                <w:sz w:val="24"/>
                <w:szCs w:val="24"/>
                <w:rtl/>
                <w:lang w:bidi="ar-EG"/>
              </w:rPr>
              <w:t>لاستشاري رسمًا شهريًّا في آخر كل شهر.</w:t>
            </w:r>
          </w:p>
          <w:p w:rsidR="00E4058D" w:rsidRPr="00B64C40" w:rsidRDefault="00E4058D" w:rsidP="00CB1C02">
            <w:pPr>
              <w:spacing w:beforeLines="20" w:before="48" w:afterLines="20" w:after="48" w:line="276" w:lineRule="auto"/>
              <w:contextualSpacing/>
              <w:jc w:val="both"/>
              <w:rPr>
                <w:rFonts w:ascii="Sakkal Majalla" w:eastAsia="Times New Roman" w:hAnsi="Sakkal Majalla" w:cs="Sakkal Majalla"/>
                <w:sz w:val="24"/>
                <w:szCs w:val="24"/>
                <w:rtl/>
                <w:lang w:bidi="ar-EG"/>
              </w:rPr>
            </w:pPr>
            <w:r w:rsidRPr="00B64C40">
              <w:rPr>
                <w:rFonts w:ascii="Sakkal Majalla" w:eastAsia="Times New Roman" w:hAnsi="Sakkal Majalla" w:cs="Sakkal Majalla"/>
                <w:sz w:val="24"/>
                <w:szCs w:val="24"/>
                <w:rtl/>
                <w:lang w:bidi="ar-EG"/>
              </w:rPr>
              <w:t xml:space="preserve">3- كجزء من الخدمات، سوف </w:t>
            </w:r>
            <w:r w:rsidR="00823F29" w:rsidRPr="00B64C40">
              <w:rPr>
                <w:rFonts w:ascii="Sakkal Majalla" w:eastAsia="Times New Roman" w:hAnsi="Sakkal Majalla" w:cs="Sakkal Majalla"/>
                <w:sz w:val="24"/>
                <w:szCs w:val="24"/>
                <w:rtl/>
                <w:lang w:bidi="ar-EG"/>
              </w:rPr>
              <w:t>يرشح الاستشاري ويوفّ</w:t>
            </w:r>
            <w:r w:rsidR="003F5BC5" w:rsidRPr="00B64C40">
              <w:rPr>
                <w:rFonts w:ascii="Sakkal Majalla" w:eastAsia="Times New Roman" w:hAnsi="Sakkal Majalla" w:cs="Sakkal Majalla"/>
                <w:sz w:val="24"/>
                <w:szCs w:val="24"/>
                <w:rtl/>
                <w:lang w:bidi="ar-EG"/>
              </w:rPr>
              <w:t xml:space="preserve">ِر للعميل موظفين محدَّدين. </w:t>
            </w:r>
          </w:p>
          <w:p w:rsidR="003F5BC5" w:rsidRPr="00B64C40" w:rsidRDefault="003F5BC5" w:rsidP="00CB1C02">
            <w:pPr>
              <w:spacing w:beforeLines="20" w:before="48" w:afterLines="20" w:after="48" w:line="276" w:lineRule="auto"/>
              <w:contextualSpacing/>
              <w:jc w:val="both"/>
              <w:rPr>
                <w:rFonts w:ascii="Sakkal Majalla" w:eastAsia="Times New Roman" w:hAnsi="Sakkal Majalla" w:cs="Sakkal Majalla"/>
                <w:sz w:val="24"/>
                <w:szCs w:val="24"/>
                <w:rtl/>
                <w:lang w:bidi="ar-EG"/>
              </w:rPr>
            </w:pPr>
            <w:r w:rsidRPr="00B64C40">
              <w:rPr>
                <w:rFonts w:ascii="Sakkal Majalla" w:eastAsia="Times New Roman" w:hAnsi="Sakkal Majalla" w:cs="Sakkal Majalla"/>
                <w:sz w:val="24"/>
                <w:szCs w:val="24"/>
                <w:rtl/>
                <w:lang w:bidi="ar-EG"/>
              </w:rPr>
              <w:t>4- إن [هذا] الترتيب حصريٌّ خلال مدة الاتفاقية.</w:t>
            </w:r>
          </w:p>
        </w:tc>
      </w:tr>
    </w:tbl>
    <w:p w:rsidR="00210EF1" w:rsidRDefault="00210EF1" w:rsidP="00CB1C02">
      <w:pPr>
        <w:spacing w:beforeLines="20" w:before="48" w:afterLines="20" w:after="48"/>
        <w:contextualSpacing/>
        <w:jc w:val="both"/>
        <w:rPr>
          <w:rFonts w:ascii="Sakkal Majalla" w:eastAsia="Times New Roman" w:hAnsi="Sakkal Majalla" w:cs="Sakkal Majalla"/>
          <w:sz w:val="24"/>
          <w:szCs w:val="24"/>
          <w:rtl/>
          <w:lang w:bidi="ar-EG"/>
        </w:rPr>
      </w:pPr>
    </w:p>
    <w:p w:rsidR="00210EF1" w:rsidRDefault="00210EF1" w:rsidP="00CB1C02">
      <w:pPr>
        <w:spacing w:beforeLines="20" w:before="48" w:afterLines="20" w:after="48"/>
        <w:contextualSpacing/>
        <w:jc w:val="both"/>
        <w:rPr>
          <w:rFonts w:ascii="Sakkal Majalla" w:eastAsia="Times New Roman" w:hAnsi="Sakkal Majalla" w:cs="Sakkal Majalla"/>
          <w:sz w:val="24"/>
          <w:szCs w:val="24"/>
          <w:rtl/>
          <w:lang w:bidi="ar-EG"/>
        </w:rPr>
      </w:pPr>
    </w:p>
    <w:p w:rsidR="007416C8" w:rsidRDefault="007416C8" w:rsidP="00CB1C02">
      <w:pPr>
        <w:bidi w:val="0"/>
        <w:spacing w:beforeLines="20" w:before="48" w:afterLines="20" w:after="48"/>
        <w:contextualSpacing/>
        <w:rPr>
          <w:rFonts w:ascii="Sakkal Majalla" w:eastAsia="Times New Roman" w:hAnsi="Sakkal Majalla" w:cs="Sakkal Majalla"/>
          <w:sz w:val="24"/>
          <w:szCs w:val="24"/>
          <w:rtl/>
          <w:lang w:bidi="ar-EG"/>
        </w:rPr>
      </w:pPr>
      <w:r>
        <w:rPr>
          <w:rFonts w:ascii="Sakkal Majalla" w:eastAsia="Times New Roman" w:hAnsi="Sakkal Majalla" w:cs="Sakkal Majalla"/>
          <w:sz w:val="24"/>
          <w:szCs w:val="24"/>
          <w:rtl/>
          <w:lang w:bidi="ar-EG"/>
        </w:rPr>
        <w:br w:type="page"/>
      </w:r>
    </w:p>
    <w:p w:rsidR="007416C8" w:rsidRPr="00CB1C02" w:rsidRDefault="007416C8" w:rsidP="00CB1C02">
      <w:pPr>
        <w:spacing w:beforeLines="20" w:before="48" w:afterLines="20" w:after="48"/>
        <w:contextualSpacing/>
        <w:jc w:val="center"/>
        <w:rPr>
          <w:rFonts w:ascii="Sakkal Majalla" w:eastAsia="Times New Roman" w:hAnsi="Sakkal Majalla" w:cs="Sakkal Majalla"/>
          <w:b/>
          <w:bCs/>
          <w:sz w:val="28"/>
          <w:szCs w:val="28"/>
          <w:rtl/>
          <w:lang w:bidi="ar-EG"/>
        </w:rPr>
      </w:pPr>
      <w:r w:rsidRPr="00CB1C02">
        <w:rPr>
          <w:rFonts w:ascii="Sakkal Majalla" w:eastAsia="Times New Roman" w:hAnsi="Sakkal Majalla" w:cs="Sakkal Majalla" w:hint="cs"/>
          <w:b/>
          <w:bCs/>
          <w:sz w:val="28"/>
          <w:szCs w:val="28"/>
          <w:rtl/>
          <w:lang w:bidi="ar-EG"/>
        </w:rPr>
        <w:t>اتفاقية خدمات استشارية</w:t>
      </w:r>
    </w:p>
    <w:p w:rsidR="003D750F" w:rsidRDefault="007416C8"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عُقِدَتْ هذه الاتفاقيةُ في [يُكْتَبُ التاريخ هنا]</w:t>
      </w:r>
    </w:p>
    <w:p w:rsidR="007416C8" w:rsidRDefault="007416C8"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بين</w:t>
      </w:r>
    </w:p>
    <w:p w:rsidR="007416C8" w:rsidRDefault="007416C8"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1) [</w:t>
      </w:r>
      <w:r w:rsidRPr="007D4351">
        <w:rPr>
          <w:rFonts w:ascii="Sakkal Majalla" w:eastAsia="Times New Roman" w:hAnsi="Sakkal Majalla" w:cs="Sakkal Majalla" w:hint="cs"/>
          <w:b/>
          <w:bCs/>
          <w:sz w:val="24"/>
          <w:szCs w:val="24"/>
          <w:rtl/>
          <w:lang w:bidi="ar-EG"/>
        </w:rPr>
        <w:t>يُكتَب</w:t>
      </w:r>
      <w:r>
        <w:rPr>
          <w:rFonts w:ascii="Sakkal Majalla" w:eastAsia="Times New Roman" w:hAnsi="Sakkal Majalla" w:cs="Sakkal Majalla" w:hint="cs"/>
          <w:sz w:val="24"/>
          <w:szCs w:val="24"/>
          <w:rtl/>
          <w:lang w:bidi="ar-EG"/>
        </w:rPr>
        <w:t xml:space="preserve"> </w:t>
      </w:r>
      <w:r w:rsidRPr="007D4351">
        <w:rPr>
          <w:rFonts w:ascii="Sakkal Majalla" w:eastAsia="Times New Roman" w:hAnsi="Sakkal Majalla" w:cs="Sakkal Majalla" w:hint="cs"/>
          <w:b/>
          <w:bCs/>
          <w:sz w:val="24"/>
          <w:szCs w:val="24"/>
          <w:rtl/>
          <w:lang w:bidi="ar-EG"/>
        </w:rPr>
        <w:t>الاسم</w:t>
      </w:r>
      <w:r>
        <w:rPr>
          <w:rFonts w:ascii="Sakkal Majalla" w:eastAsia="Times New Roman" w:hAnsi="Sakkal Majalla" w:cs="Sakkal Majalla" w:hint="cs"/>
          <w:sz w:val="24"/>
          <w:szCs w:val="24"/>
          <w:rtl/>
          <w:lang w:bidi="ar-EG"/>
        </w:rPr>
        <w:t xml:space="preserve"> </w:t>
      </w:r>
      <w:r w:rsidRPr="007D4351">
        <w:rPr>
          <w:rFonts w:ascii="Sakkal Majalla" w:eastAsia="Times New Roman" w:hAnsi="Sakkal Majalla" w:cs="Sakkal Majalla" w:hint="cs"/>
          <w:b/>
          <w:bCs/>
          <w:sz w:val="24"/>
          <w:szCs w:val="24"/>
          <w:rtl/>
          <w:lang w:bidi="ar-EG"/>
        </w:rPr>
        <w:t>هنا</w:t>
      </w:r>
      <w:r>
        <w:rPr>
          <w:rFonts w:ascii="Sakkal Majalla" w:eastAsia="Times New Roman" w:hAnsi="Sakkal Majalla" w:cs="Sakkal Majalla" w:hint="cs"/>
          <w:sz w:val="24"/>
          <w:szCs w:val="24"/>
          <w:rtl/>
          <w:lang w:bidi="ar-EG"/>
        </w:rPr>
        <w:t xml:space="preserve">]، وهي [يُكتَب نوع الشركة هنا] وهي شركة أُسِّسَتْ وتوجد وفقًا لقوانين [يُكتَب اسم الدولة محل التأسيس] وعنوان مقرها في </w:t>
      </w:r>
      <w:r w:rsidRPr="007416C8">
        <w:rPr>
          <w:rFonts w:ascii="Sakkal Majalla" w:eastAsia="Times New Roman" w:hAnsi="Sakkal Majalla" w:cs="Sakkal Majalla"/>
          <w:sz w:val="24"/>
          <w:szCs w:val="24"/>
          <w:rtl/>
          <w:lang w:bidi="ar-EG"/>
        </w:rPr>
        <w:t xml:space="preserve"> [يُكتَب </w:t>
      </w:r>
      <w:r>
        <w:rPr>
          <w:rFonts w:ascii="Sakkal Majalla" w:eastAsia="Times New Roman" w:hAnsi="Sakkal Majalla" w:cs="Sakkal Majalla" w:hint="cs"/>
          <w:sz w:val="24"/>
          <w:szCs w:val="24"/>
          <w:rtl/>
          <w:lang w:bidi="ar-EG"/>
        </w:rPr>
        <w:t>عنوان</w:t>
      </w:r>
      <w:r w:rsidRPr="007416C8">
        <w:rPr>
          <w:rFonts w:ascii="Sakkal Majalla" w:eastAsia="Times New Roman" w:hAnsi="Sakkal Majalla" w:cs="Sakkal Majalla"/>
          <w:sz w:val="24"/>
          <w:szCs w:val="24"/>
          <w:rtl/>
          <w:lang w:bidi="ar-EG"/>
        </w:rPr>
        <w:t xml:space="preserve"> الشركة هنا]</w:t>
      </w:r>
      <w:r w:rsidR="007D4351">
        <w:rPr>
          <w:rFonts w:ascii="Sakkal Majalla" w:eastAsia="Times New Roman" w:hAnsi="Sakkal Majalla" w:cs="Sakkal Majalla" w:hint="cs"/>
          <w:sz w:val="24"/>
          <w:szCs w:val="24"/>
          <w:rtl/>
          <w:lang w:bidi="ar-EG"/>
        </w:rPr>
        <w:t xml:space="preserve"> (وسوف يشار إليها فيما يلي باسم "</w:t>
      </w:r>
      <w:r w:rsidR="007D4351" w:rsidRPr="007D4351">
        <w:rPr>
          <w:rFonts w:ascii="Sakkal Majalla" w:eastAsia="Times New Roman" w:hAnsi="Sakkal Majalla" w:cs="Sakkal Majalla" w:hint="cs"/>
          <w:b/>
          <w:bCs/>
          <w:sz w:val="24"/>
          <w:szCs w:val="24"/>
          <w:rtl/>
          <w:lang w:bidi="ar-EG"/>
        </w:rPr>
        <w:t>العميل</w:t>
      </w:r>
      <w:r w:rsidR="007D4351">
        <w:rPr>
          <w:rFonts w:ascii="Sakkal Majalla" w:eastAsia="Times New Roman" w:hAnsi="Sakkal Majalla" w:cs="Sakkal Majalla" w:hint="cs"/>
          <w:sz w:val="24"/>
          <w:szCs w:val="24"/>
          <w:rtl/>
          <w:lang w:bidi="ar-EG"/>
        </w:rPr>
        <w:t>")؛ و</w:t>
      </w:r>
    </w:p>
    <w:p w:rsidR="007D4351" w:rsidRDefault="007D4351"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2) </w:t>
      </w:r>
      <w:r w:rsidRPr="007D4351">
        <w:rPr>
          <w:rFonts w:ascii="Sakkal Majalla" w:eastAsia="Times New Roman" w:hAnsi="Sakkal Majalla" w:cs="Sakkal Majalla"/>
          <w:sz w:val="24"/>
          <w:szCs w:val="24"/>
          <w:rtl/>
          <w:lang w:bidi="ar-EG"/>
        </w:rPr>
        <w:t>[يُكتَب الاسم هنا]، وهي [يُكتَب نوع الشركة هنا] وهي شركة أُسِّسَتْ وتوجد وفقًا لقوانين [يُكتَب اسم الدولة محل التأسيس] وعنوان مقرها في  [يُكتَب عنوان الشركة هنا] (وسوف يشار إليها فيما يلي باسم "</w:t>
      </w:r>
      <w:r>
        <w:rPr>
          <w:rFonts w:ascii="Sakkal Majalla" w:eastAsia="Times New Roman" w:hAnsi="Sakkal Majalla" w:cs="Sakkal Majalla" w:hint="cs"/>
          <w:sz w:val="24"/>
          <w:szCs w:val="24"/>
          <w:rtl/>
          <w:lang w:bidi="ar-EG"/>
        </w:rPr>
        <w:t>الاستشاري</w:t>
      </w:r>
      <w:r>
        <w:rPr>
          <w:rFonts w:ascii="Sakkal Majalla" w:eastAsia="Times New Roman" w:hAnsi="Sakkal Majalla" w:cs="Sakkal Majalla"/>
          <w:sz w:val="24"/>
          <w:szCs w:val="24"/>
          <w:rtl/>
          <w:lang w:bidi="ar-EG"/>
        </w:rPr>
        <w:t>")</w:t>
      </w:r>
      <w:r>
        <w:rPr>
          <w:rFonts w:ascii="Sakkal Majalla" w:eastAsia="Times New Roman" w:hAnsi="Sakkal Majalla" w:cs="Sakkal Majalla" w:hint="cs"/>
          <w:sz w:val="24"/>
          <w:szCs w:val="24"/>
          <w:rtl/>
          <w:lang w:bidi="ar-EG"/>
        </w:rPr>
        <w:t>.</w:t>
      </w:r>
    </w:p>
    <w:p w:rsidR="007D4351" w:rsidRDefault="007D4351" w:rsidP="00CB1C02">
      <w:pPr>
        <w:spacing w:beforeLines="20" w:before="48" w:afterLines="20" w:after="48"/>
        <w:contextualSpacing/>
        <w:jc w:val="both"/>
        <w:rPr>
          <w:rFonts w:ascii="Sakkal Majalla" w:eastAsia="Times New Roman" w:hAnsi="Sakkal Majalla" w:cs="Sakkal Majalla"/>
          <w:sz w:val="24"/>
          <w:szCs w:val="24"/>
          <w:rtl/>
          <w:lang w:bidi="ar-EG"/>
        </w:rPr>
      </w:pPr>
    </w:p>
    <w:p w:rsidR="007D4351" w:rsidRDefault="00476473"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وسوف يشار إلى العميل والاستشاري في هذ</w:t>
      </w:r>
      <w:r w:rsidR="009A7A24">
        <w:rPr>
          <w:rFonts w:ascii="Sakkal Majalla" w:eastAsia="Times New Roman" w:hAnsi="Sakkal Majalla" w:cs="Sakkal Majalla" w:hint="cs"/>
          <w:sz w:val="24"/>
          <w:szCs w:val="24"/>
          <w:rtl/>
          <w:lang w:bidi="ar-EG"/>
        </w:rPr>
        <w:t>ا المستند</w:t>
      </w:r>
      <w:r w:rsidR="00803618">
        <w:rPr>
          <w:rFonts w:ascii="Sakkal Majalla" w:eastAsia="Times New Roman" w:hAnsi="Sakkal Majalla" w:cs="Sakkal Majalla" w:hint="cs"/>
          <w:sz w:val="24"/>
          <w:szCs w:val="24"/>
          <w:rtl/>
          <w:lang w:bidi="ar-EG"/>
        </w:rPr>
        <w:t>إما فرديًّا بلفظ "الطرف"، وإليهما معًا بلفظ "الطرفين.</w:t>
      </w:r>
    </w:p>
    <w:p w:rsidR="00803618" w:rsidRDefault="00803618" w:rsidP="00CB1C02">
      <w:pPr>
        <w:spacing w:beforeLines="20" w:before="48" w:afterLines="20" w:after="48"/>
        <w:contextualSpacing/>
        <w:jc w:val="both"/>
        <w:rPr>
          <w:rFonts w:ascii="Sakkal Majalla" w:eastAsia="Times New Roman" w:hAnsi="Sakkal Majalla" w:cs="Sakkal Majalla"/>
          <w:sz w:val="24"/>
          <w:szCs w:val="24"/>
          <w:rtl/>
          <w:lang w:bidi="ar-EG"/>
        </w:rPr>
      </w:pPr>
    </w:p>
    <w:p w:rsidR="00803618" w:rsidRDefault="00803618"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حيث أن:</w:t>
      </w:r>
    </w:p>
    <w:p w:rsidR="00803618" w:rsidRDefault="00803618" w:rsidP="00CB1C02">
      <w:pPr>
        <w:spacing w:beforeLines="20" w:before="48" w:afterLines="20" w:after="48"/>
        <w:contextualSpacing/>
        <w:jc w:val="both"/>
        <w:rPr>
          <w:rFonts w:ascii="Sakkal Majalla" w:eastAsia="Times New Roman" w:hAnsi="Sakkal Majalla" w:cs="Sakkal Majalla"/>
          <w:sz w:val="24"/>
          <w:szCs w:val="24"/>
          <w:rtl/>
          <w:lang w:bidi="ar-EG"/>
        </w:rPr>
      </w:pPr>
    </w:p>
    <w:p w:rsidR="00803618" w:rsidRDefault="00803618"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(أ) للاستشاريِّ خبرةٌ في [يُكتب الوصف] وهو يقدم كذلك خدمات استشارية فيما يتعلق بذلك ولديه مهارة ومعرفة وخبرة كبيرة في ذلك المجال لكي يؤدي تلك الخدمات,</w:t>
      </w:r>
    </w:p>
    <w:p w:rsidR="00803618" w:rsidRDefault="00803618" w:rsidP="00CB1C02">
      <w:pPr>
        <w:spacing w:beforeLines="20" w:before="48" w:afterLines="20" w:after="48"/>
        <w:contextualSpacing/>
        <w:jc w:val="both"/>
        <w:rPr>
          <w:rFonts w:ascii="Sakkal Majalla" w:eastAsia="Times New Roman" w:hAnsi="Sakkal Majalla" w:cs="Sakkal Majalla"/>
          <w:sz w:val="24"/>
          <w:szCs w:val="24"/>
          <w:rtl/>
          <w:lang w:bidi="ar-EG"/>
        </w:rPr>
      </w:pPr>
    </w:p>
    <w:p w:rsidR="00803618" w:rsidRDefault="00803618"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(ب) اعتمادًا على مهارة ومعرفة وخبرة الاستشاري، وافق العميل على استعمال خدمات الاستشاري بالشروط والأحكام المحددة في هذه الاتفاقية.</w:t>
      </w:r>
    </w:p>
    <w:p w:rsidR="00803618" w:rsidRDefault="00803618" w:rsidP="00CB1C02">
      <w:pPr>
        <w:spacing w:beforeLines="20" w:before="48" w:afterLines="20" w:after="48"/>
        <w:contextualSpacing/>
        <w:jc w:val="both"/>
        <w:rPr>
          <w:rFonts w:ascii="Sakkal Majalla" w:eastAsia="Times New Roman" w:hAnsi="Sakkal Majalla" w:cs="Sakkal Majalla"/>
          <w:sz w:val="24"/>
          <w:szCs w:val="24"/>
          <w:rtl/>
          <w:lang w:bidi="ar-EG"/>
        </w:rPr>
      </w:pPr>
    </w:p>
    <w:p w:rsidR="00803618" w:rsidRDefault="00803618"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فقد اتفق الطرفان على ما يلي:</w:t>
      </w:r>
    </w:p>
    <w:p w:rsidR="00803618" w:rsidRDefault="00803618" w:rsidP="00CB1C02">
      <w:pPr>
        <w:spacing w:beforeLines="20" w:before="48" w:afterLines="20" w:after="48"/>
        <w:contextualSpacing/>
        <w:jc w:val="both"/>
        <w:rPr>
          <w:rFonts w:ascii="Sakkal Majalla" w:eastAsia="Times New Roman" w:hAnsi="Sakkal Majalla" w:cs="Sakkal Majalla"/>
          <w:sz w:val="24"/>
          <w:szCs w:val="24"/>
          <w:rtl/>
          <w:lang w:bidi="ar-EG"/>
        </w:rPr>
      </w:pPr>
    </w:p>
    <w:p w:rsidR="00803618" w:rsidRPr="00803618" w:rsidRDefault="00803618" w:rsidP="00CB1C02">
      <w:pPr>
        <w:spacing w:beforeLines="20" w:before="48" w:afterLines="20" w:after="48"/>
        <w:contextualSpacing/>
        <w:jc w:val="both"/>
        <w:rPr>
          <w:rFonts w:ascii="Sakkal Majalla" w:eastAsia="Times New Roman" w:hAnsi="Sakkal Majalla" w:cs="Sakkal Majalla"/>
          <w:b/>
          <w:bCs/>
          <w:sz w:val="24"/>
          <w:szCs w:val="24"/>
          <w:rtl/>
          <w:lang w:bidi="ar-EG"/>
        </w:rPr>
      </w:pPr>
      <w:r w:rsidRPr="00803618">
        <w:rPr>
          <w:rFonts w:ascii="Sakkal Majalla" w:eastAsia="Times New Roman" w:hAnsi="Sakkal Majalla" w:cs="Sakkal Majalla" w:hint="cs"/>
          <w:b/>
          <w:bCs/>
          <w:sz w:val="24"/>
          <w:szCs w:val="24"/>
          <w:rtl/>
          <w:lang w:bidi="ar-EG"/>
        </w:rPr>
        <w:t>1- التعيين</w:t>
      </w:r>
    </w:p>
    <w:p w:rsidR="00803618" w:rsidRDefault="00803618" w:rsidP="00CB1C02">
      <w:pPr>
        <w:spacing w:beforeLines="20" w:before="48" w:afterLines="20" w:after="48"/>
        <w:contextualSpacing/>
        <w:jc w:val="both"/>
        <w:rPr>
          <w:rFonts w:ascii="Sakkal Majalla" w:eastAsia="Times New Roman" w:hAnsi="Sakkal Majalla" w:cs="Sakkal Majalla"/>
          <w:sz w:val="24"/>
          <w:szCs w:val="24"/>
          <w:rtl/>
          <w:lang w:bidi="ar-EG"/>
        </w:rPr>
      </w:pPr>
    </w:p>
    <w:p w:rsidR="00803618" w:rsidRDefault="00803618"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يوظف العميلُ بموجب هذا </w:t>
      </w:r>
      <w:r w:rsidRPr="00803618">
        <w:rPr>
          <w:rFonts w:ascii="Sakkal Majalla" w:eastAsia="Times New Roman" w:hAnsi="Sakkal Majalla" w:cs="Sakkal Majalla"/>
          <w:sz w:val="24"/>
          <w:szCs w:val="24"/>
          <w:rtl/>
          <w:lang w:bidi="ar-EG"/>
        </w:rPr>
        <w:t>الاستشاري</w:t>
      </w:r>
      <w:r>
        <w:rPr>
          <w:rFonts w:ascii="Sakkal Majalla" w:eastAsia="Times New Roman" w:hAnsi="Sakkal Majalla" w:cs="Sakkal Majalla" w:hint="cs"/>
          <w:sz w:val="24"/>
          <w:szCs w:val="24"/>
          <w:rtl/>
          <w:lang w:bidi="ar-EG"/>
        </w:rPr>
        <w:t>َّ</w:t>
      </w:r>
      <w:r w:rsidR="004F5062">
        <w:rPr>
          <w:rFonts w:ascii="Sakkal Majalla" w:eastAsia="Times New Roman" w:hAnsi="Sakkal Majalla" w:cs="Sakkal Majalla" w:hint="cs"/>
          <w:sz w:val="24"/>
          <w:szCs w:val="24"/>
          <w:rtl/>
          <w:lang w:bidi="ar-EG"/>
        </w:rPr>
        <w:t xml:space="preserve">، ويوافق </w:t>
      </w:r>
      <w:r w:rsidR="004F5062" w:rsidRPr="004F5062">
        <w:rPr>
          <w:rFonts w:ascii="Sakkal Majalla" w:eastAsia="Times New Roman" w:hAnsi="Sakkal Majalla" w:cs="Sakkal Majalla"/>
          <w:sz w:val="24"/>
          <w:szCs w:val="24"/>
          <w:rtl/>
          <w:lang w:bidi="ar-EG"/>
        </w:rPr>
        <w:t>الاستشاري</w:t>
      </w:r>
      <w:r w:rsidR="004F5062">
        <w:rPr>
          <w:rFonts w:ascii="Sakkal Majalla" w:eastAsia="Times New Roman" w:hAnsi="Sakkal Majalla" w:cs="Sakkal Majalla" w:hint="cs"/>
          <w:sz w:val="24"/>
          <w:szCs w:val="24"/>
          <w:rtl/>
          <w:lang w:bidi="ar-EG"/>
        </w:rPr>
        <w:t>ُّ على التصرف كاستشاريٍّ للعميل لتقديم الخدمات الاستشارية المحدَّدة في الجدول 1 (وسوف يشار إليها بلفظ "الخدمات</w:t>
      </w:r>
      <w:r w:rsidR="0038453E">
        <w:rPr>
          <w:rFonts w:ascii="Sakkal Majalla" w:eastAsia="Times New Roman" w:hAnsi="Sakkal Majalla" w:cs="Sakkal Majalla" w:hint="cs"/>
          <w:sz w:val="24"/>
          <w:szCs w:val="24"/>
          <w:rtl/>
          <w:lang w:bidi="ar-EG"/>
        </w:rPr>
        <w:t>") بالشروط والأحكام التي تنص عليها هذه الاتفاقية.</w:t>
      </w:r>
    </w:p>
    <w:p w:rsidR="003D750F" w:rsidRDefault="003D750F" w:rsidP="00CB1C02">
      <w:pPr>
        <w:spacing w:beforeLines="20" w:before="48" w:afterLines="20" w:after="48"/>
        <w:contextualSpacing/>
        <w:jc w:val="both"/>
        <w:rPr>
          <w:rFonts w:ascii="Sakkal Majalla" w:eastAsia="Times New Roman" w:hAnsi="Sakkal Majalla" w:cs="Sakkal Majalla"/>
          <w:sz w:val="24"/>
          <w:szCs w:val="24"/>
          <w:rtl/>
          <w:lang w:bidi="ar-EG"/>
        </w:rPr>
      </w:pPr>
    </w:p>
    <w:p w:rsidR="003D750F" w:rsidRPr="005A52E7" w:rsidRDefault="005A52E7" w:rsidP="00CB1C02">
      <w:pPr>
        <w:spacing w:beforeLines="20" w:before="48" w:afterLines="20" w:after="48"/>
        <w:contextualSpacing/>
        <w:jc w:val="both"/>
        <w:rPr>
          <w:rFonts w:ascii="Sakkal Majalla" w:eastAsia="Times New Roman" w:hAnsi="Sakkal Majalla" w:cs="Sakkal Majalla"/>
          <w:b/>
          <w:bCs/>
          <w:sz w:val="24"/>
          <w:szCs w:val="24"/>
          <w:rtl/>
          <w:lang w:bidi="ar-EG"/>
        </w:rPr>
      </w:pPr>
      <w:r w:rsidRPr="005A52E7">
        <w:rPr>
          <w:rFonts w:ascii="Sakkal Majalla" w:eastAsia="Times New Roman" w:hAnsi="Sakkal Majalla" w:cs="Sakkal Majalla" w:hint="cs"/>
          <w:b/>
          <w:bCs/>
          <w:sz w:val="24"/>
          <w:szCs w:val="24"/>
          <w:rtl/>
          <w:lang w:bidi="ar-EG"/>
        </w:rPr>
        <w:t xml:space="preserve">2- البدء </w:t>
      </w:r>
      <w:r>
        <w:rPr>
          <w:rFonts w:ascii="Sakkal Majalla" w:eastAsia="Times New Roman" w:hAnsi="Sakkal Majalla" w:cs="Sakkal Majalla" w:hint="cs"/>
          <w:b/>
          <w:bCs/>
          <w:sz w:val="24"/>
          <w:szCs w:val="24"/>
          <w:rtl/>
          <w:lang w:bidi="ar-EG"/>
        </w:rPr>
        <w:t>والمدة</w:t>
      </w:r>
    </w:p>
    <w:p w:rsidR="003D750F" w:rsidRDefault="003D750F" w:rsidP="00CB1C02">
      <w:pPr>
        <w:spacing w:beforeLines="20" w:before="48" w:afterLines="20" w:after="48"/>
        <w:contextualSpacing/>
        <w:jc w:val="both"/>
        <w:rPr>
          <w:rFonts w:ascii="Sakkal Majalla" w:eastAsia="Times New Roman" w:hAnsi="Sakkal Majalla" w:cs="Sakkal Majalla"/>
          <w:sz w:val="24"/>
          <w:szCs w:val="24"/>
          <w:rtl/>
          <w:lang w:bidi="ar-EG"/>
        </w:rPr>
      </w:pPr>
    </w:p>
    <w:p w:rsidR="005A52E7" w:rsidRDefault="005A52E7"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سوف تبدأ مدة هذه الاتفاقية في تاريخ التوقيع عليها وسوف تستمر ساريةُ لـ [تُكتَب هنا المدة] ما لم تُنْهَ بما يتوافق مع الفقرة الشرطية 10 (وسوف يشار إليها بلفظ "المدة"). سوف تنتهي هذه الاتفاقية</w:t>
      </w:r>
      <w:r w:rsidR="00A32415">
        <w:rPr>
          <w:rFonts w:ascii="Sakkal Majalla" w:eastAsia="Times New Roman" w:hAnsi="Sakkal Majalla" w:cs="Sakkal Majalla" w:hint="cs"/>
          <w:sz w:val="24"/>
          <w:szCs w:val="24"/>
          <w:rtl/>
          <w:lang w:bidi="ar-EG"/>
        </w:rPr>
        <w:t xml:space="preserve"> تلقائيًّا في نهاية المدة، بدون إشعار آخر أو حاجة إلى أمرٍ من محكمةٍ، ما لم يتفق الطرفان كتابيًّا على تجديد هذه الاتفاقية لمدة تالية.</w:t>
      </w:r>
    </w:p>
    <w:p w:rsidR="00A32415" w:rsidRDefault="00A32415" w:rsidP="00CB1C02">
      <w:pPr>
        <w:spacing w:beforeLines="20" w:before="48" w:afterLines="20" w:after="48"/>
        <w:contextualSpacing/>
        <w:jc w:val="both"/>
        <w:rPr>
          <w:rFonts w:ascii="Sakkal Majalla" w:eastAsia="Times New Roman" w:hAnsi="Sakkal Majalla" w:cs="Sakkal Majalla"/>
          <w:sz w:val="24"/>
          <w:szCs w:val="24"/>
          <w:rtl/>
          <w:lang w:bidi="ar-EG"/>
        </w:rPr>
      </w:pPr>
    </w:p>
    <w:p w:rsidR="009A7A24" w:rsidRDefault="009A7A24" w:rsidP="00CB1C02">
      <w:pPr>
        <w:spacing w:beforeLines="20" w:before="48" w:afterLines="20" w:after="48"/>
        <w:contextualSpacing/>
        <w:jc w:val="both"/>
        <w:rPr>
          <w:rFonts w:ascii="Sakkal Majalla" w:eastAsia="Times New Roman" w:hAnsi="Sakkal Majalla" w:cs="Sakkal Majalla"/>
          <w:sz w:val="24"/>
          <w:szCs w:val="24"/>
          <w:rtl/>
          <w:lang w:bidi="ar-EG"/>
        </w:rPr>
      </w:pPr>
    </w:p>
    <w:p w:rsidR="009A7A24" w:rsidRDefault="009A7A24" w:rsidP="00CB1C02">
      <w:pPr>
        <w:spacing w:beforeLines="20" w:before="48" w:afterLines="20" w:after="48"/>
        <w:contextualSpacing/>
        <w:jc w:val="both"/>
        <w:rPr>
          <w:rFonts w:ascii="Sakkal Majalla" w:eastAsia="Times New Roman" w:hAnsi="Sakkal Majalla" w:cs="Sakkal Majalla"/>
          <w:sz w:val="24"/>
          <w:szCs w:val="24"/>
          <w:rtl/>
          <w:lang w:bidi="ar-EG"/>
        </w:rPr>
      </w:pPr>
    </w:p>
    <w:p w:rsidR="00A32415" w:rsidRPr="00A32415" w:rsidRDefault="00A32415" w:rsidP="00CB1C02">
      <w:pPr>
        <w:spacing w:beforeLines="20" w:before="48" w:afterLines="20" w:after="48"/>
        <w:contextualSpacing/>
        <w:jc w:val="both"/>
        <w:rPr>
          <w:rFonts w:ascii="Sakkal Majalla" w:eastAsia="Times New Roman" w:hAnsi="Sakkal Majalla" w:cs="Sakkal Majalla"/>
          <w:b/>
          <w:bCs/>
          <w:sz w:val="24"/>
          <w:szCs w:val="24"/>
          <w:rtl/>
          <w:lang w:bidi="ar-EG"/>
        </w:rPr>
      </w:pPr>
      <w:r>
        <w:rPr>
          <w:rFonts w:ascii="Sakkal Majalla" w:eastAsia="Times New Roman" w:hAnsi="Sakkal Majalla" w:cs="Sakkal Majalla" w:hint="cs"/>
          <w:b/>
          <w:bCs/>
          <w:sz w:val="24"/>
          <w:szCs w:val="24"/>
          <w:rtl/>
          <w:lang w:bidi="ar-EG"/>
        </w:rPr>
        <w:t>3- الموظفون الرئيسيون</w:t>
      </w:r>
    </w:p>
    <w:p w:rsidR="00A32415" w:rsidRDefault="00A32415" w:rsidP="00CB1C02">
      <w:pPr>
        <w:spacing w:beforeLines="20" w:before="48" w:afterLines="20" w:after="48"/>
        <w:contextualSpacing/>
        <w:jc w:val="both"/>
        <w:rPr>
          <w:rFonts w:ascii="Sakkal Majalla" w:eastAsia="Times New Roman" w:hAnsi="Sakkal Majalla" w:cs="Sakkal Majalla"/>
          <w:sz w:val="24"/>
          <w:szCs w:val="24"/>
          <w:rtl/>
          <w:lang w:bidi="ar-EG"/>
        </w:rPr>
      </w:pPr>
    </w:p>
    <w:p w:rsidR="00A32415" w:rsidRDefault="00A32415"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3-1 سوف يوفِّر ويضمَنُ الاستشاريُّ أن [تُكتَب  هنا الأسماء أو الاسم الخاصة بالأفراد أو الفرد ذي أو ذوي العلاقة] وأي أفراد آخريم يوافق عليهم العميلُ كتابيًّا، من آنٍ إلى آخر (وسوف يشار إليهم بلفظ "الموظفين الرئيسيين")، وسوف يكونون مسؤولين عن أداء الخدمات خلال المدة.</w:t>
      </w:r>
    </w:p>
    <w:p w:rsidR="00A32415" w:rsidRDefault="00A32415" w:rsidP="00CB1C02">
      <w:pPr>
        <w:spacing w:beforeLines="20" w:before="48" w:afterLines="20" w:after="48"/>
        <w:contextualSpacing/>
        <w:jc w:val="both"/>
        <w:rPr>
          <w:rFonts w:ascii="Sakkal Majalla" w:eastAsia="Times New Roman" w:hAnsi="Sakkal Majalla" w:cs="Sakkal Majalla"/>
          <w:sz w:val="24"/>
          <w:szCs w:val="24"/>
          <w:rtl/>
          <w:lang w:bidi="ar-EG"/>
        </w:rPr>
      </w:pPr>
    </w:p>
    <w:p w:rsidR="00A32415" w:rsidRDefault="00A32415"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3-2 يوافق ويقر الاستشاري بأن الفقرة الشرطية 3-1 أعلاه هي شرط جوهري في هذه الاتفاقية وأن العميل قد استُحِثَّ للدخول في هذه الاتفاقية على أساس أن الموظفين الرئيسيين سوف يؤدون الخدمات.</w:t>
      </w:r>
    </w:p>
    <w:p w:rsidR="00A32415" w:rsidRDefault="00A32415" w:rsidP="00CB1C02">
      <w:pPr>
        <w:spacing w:beforeLines="20" w:before="48" w:afterLines="20" w:after="48"/>
        <w:contextualSpacing/>
        <w:jc w:val="both"/>
        <w:rPr>
          <w:rFonts w:ascii="Sakkal Majalla" w:eastAsia="Times New Roman" w:hAnsi="Sakkal Majalla" w:cs="Sakkal Majalla"/>
          <w:sz w:val="24"/>
          <w:szCs w:val="24"/>
          <w:rtl/>
          <w:lang w:bidi="ar-EG"/>
        </w:rPr>
      </w:pPr>
    </w:p>
    <w:p w:rsidR="00A32415" w:rsidRDefault="00A32415"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3-3 </w:t>
      </w:r>
      <w:r w:rsidRPr="00A32415">
        <w:rPr>
          <w:rFonts w:ascii="Sakkal Majalla" w:eastAsia="Times New Roman" w:hAnsi="Sakkal Majalla" w:cs="Sakkal Majalla"/>
          <w:sz w:val="24"/>
          <w:szCs w:val="24"/>
          <w:rtl/>
          <w:lang w:bidi="ar-EG"/>
        </w:rPr>
        <w:t>يوافق ويقر الاستشاري بأن</w:t>
      </w:r>
      <w:r>
        <w:rPr>
          <w:rFonts w:ascii="Sakkal Majalla" w:eastAsia="Times New Roman" w:hAnsi="Sakkal Majalla" w:cs="Sakkal Majalla" w:hint="cs"/>
          <w:sz w:val="24"/>
          <w:szCs w:val="24"/>
          <w:rtl/>
          <w:lang w:bidi="ar-EG"/>
        </w:rPr>
        <w:t xml:space="preserve"> الموظفين الرئيسيين موظفون لدى الاستشاري، ولن يُعتَبَروا في أي وقتٍ من الأوقات _أيًّا ما كانت الأسباب_ موظفين </w:t>
      </w:r>
      <w:r w:rsidR="00472F12">
        <w:rPr>
          <w:rFonts w:ascii="Sakkal Majalla" w:eastAsia="Times New Roman" w:hAnsi="Sakkal Majalla" w:cs="Sakkal Majalla" w:hint="cs"/>
          <w:sz w:val="24"/>
          <w:szCs w:val="24"/>
          <w:rtl/>
          <w:lang w:bidi="ar-EG"/>
        </w:rPr>
        <w:t xml:space="preserve">للعميل. تبعًا لذلك فلا شيءَ في هذه الاتفاقية سوف يُفسَّرُ على أنه يصنَعُ علاقة صاحب عمل وموظفين فيما بين العميل والموظفين الرئيسيين، ولن يكون العميل مسؤولًا عن المرتبات والمنافع والإجازات السنوية والإجازات مدفوعة الأجر </w:t>
      </w:r>
      <w:r w:rsidR="000D4F05">
        <w:rPr>
          <w:rFonts w:ascii="Sakkal Majalla" w:eastAsia="Times New Roman" w:hAnsi="Sakkal Majalla" w:cs="Sakkal Majalla" w:hint="cs"/>
          <w:sz w:val="24"/>
          <w:szCs w:val="24"/>
          <w:rtl/>
          <w:lang w:bidi="ar-EG"/>
        </w:rPr>
        <w:t>مقابل العمل فيها، والإجازات المرضية مدفوعة الأجر، أو أي مستحقات مشابهة خاصة بالموظفين أيًّا ما تكون طبيعتها فيما يخص الموظفين الرئيسيين.</w:t>
      </w:r>
    </w:p>
    <w:p w:rsidR="000D4F05" w:rsidRDefault="000D4F05" w:rsidP="00CB1C02">
      <w:pPr>
        <w:spacing w:beforeLines="20" w:before="48" w:afterLines="20" w:after="48"/>
        <w:contextualSpacing/>
        <w:jc w:val="both"/>
        <w:rPr>
          <w:rFonts w:ascii="Sakkal Majalla" w:eastAsia="Times New Roman" w:hAnsi="Sakkal Majalla" w:cs="Sakkal Majalla"/>
          <w:sz w:val="24"/>
          <w:szCs w:val="24"/>
          <w:rtl/>
          <w:lang w:bidi="ar-EG"/>
        </w:rPr>
      </w:pPr>
    </w:p>
    <w:p w:rsidR="000D4F05" w:rsidRDefault="00280A28"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3-4 أيٌّ من وكل الرسوم والمدفوعات الأخرى أو تعويض النفقات أيًّا ما تكون طبيعتها، والتي قد يستحقها أو سوف يستحقها الموظفون الرئيسيون مقابل </w:t>
      </w:r>
      <w:r w:rsidR="00F86D1D">
        <w:rPr>
          <w:rFonts w:ascii="Sakkal Majalla" w:eastAsia="Times New Roman" w:hAnsi="Sakkal Majalla" w:cs="Sakkal Majalla" w:hint="cs"/>
          <w:sz w:val="24"/>
          <w:szCs w:val="24"/>
          <w:rtl/>
          <w:lang w:bidi="ar-EG"/>
        </w:rPr>
        <w:t>تنفيذ العمل الخاص بالاستشاري ونيابةً عنه بموجب هذه الاتفاقية، سوف تكون مسؤولية حصرية على الاستشاري، ولن يكون على العميل أية مسؤولية في هذا الخصوص أيًّا ما تكون.</w:t>
      </w:r>
    </w:p>
    <w:p w:rsidR="00F86D1D" w:rsidRDefault="00F86D1D" w:rsidP="00CB1C02">
      <w:pPr>
        <w:spacing w:beforeLines="20" w:before="48" w:afterLines="20" w:after="48"/>
        <w:contextualSpacing/>
        <w:jc w:val="both"/>
        <w:rPr>
          <w:rFonts w:ascii="Sakkal Majalla" w:eastAsia="Times New Roman" w:hAnsi="Sakkal Majalla" w:cs="Sakkal Majalla"/>
          <w:sz w:val="24"/>
          <w:szCs w:val="24"/>
          <w:rtl/>
          <w:lang w:bidi="ar-EG"/>
        </w:rPr>
      </w:pPr>
    </w:p>
    <w:p w:rsidR="00F86D1D" w:rsidRDefault="00F86D1D"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3-5 يحِقُّ للعميل في أي وقت وبدون إبداء سبب أو أسباب، بموجب إعطاء إشعار مكتوب، أن يطلب من الاستشاري استبعاد أي موظفين رئيسيين من عقار العميل. وبدون قصر أو حد من أي حق أو تعويض مستحق للعميل، فإنه يجب على العميل على نحو عاجل وفي جميع الأحوال في غضون 24 ساعةً أن يرتِّبَ لإقصاء ذلك الموظف الرئيسي من العقار.</w:t>
      </w:r>
    </w:p>
    <w:p w:rsidR="00F86D1D" w:rsidRDefault="00F86D1D" w:rsidP="00CB1C02">
      <w:pPr>
        <w:spacing w:beforeLines="20" w:before="48" w:afterLines="20" w:after="48"/>
        <w:contextualSpacing/>
        <w:jc w:val="both"/>
        <w:rPr>
          <w:rFonts w:ascii="Sakkal Majalla" w:eastAsia="Times New Roman" w:hAnsi="Sakkal Majalla" w:cs="Sakkal Majalla"/>
          <w:sz w:val="24"/>
          <w:szCs w:val="24"/>
          <w:rtl/>
          <w:lang w:bidi="ar-EG"/>
        </w:rPr>
      </w:pPr>
    </w:p>
    <w:p w:rsidR="00F86D1D" w:rsidRDefault="00F86D1D"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3-6 </w:t>
      </w:r>
      <w:r w:rsidR="00BE0B13">
        <w:rPr>
          <w:rFonts w:ascii="Sakkal Majalla" w:eastAsia="Times New Roman" w:hAnsi="Sakkal Majalla" w:cs="Sakkal Majalla" w:hint="cs"/>
          <w:sz w:val="24"/>
          <w:szCs w:val="24"/>
          <w:rtl/>
          <w:lang w:bidi="ar-EG"/>
        </w:rPr>
        <w:t xml:space="preserve">سوف يعمل الاستشاري على ضمان أن الموظفين الرئيسيين عند تواجدِهِم على عقار العميل سوف يلتزمون ويمتثلون لكل القواعد والنظم المتعلقة بالصحة والسلامة والأمن وأي مدونات سلوكية أخرى، وبأنهم سوف يراعون ويأخذون في الحُسبان طوالَ </w:t>
      </w:r>
      <w:r w:rsidR="00061501">
        <w:rPr>
          <w:rFonts w:ascii="Sakkal Majalla" w:eastAsia="Times New Roman" w:hAnsi="Sakkal Majalla" w:cs="Sakkal Majalla" w:hint="cs"/>
          <w:sz w:val="24"/>
          <w:szCs w:val="24"/>
          <w:rtl/>
          <w:lang w:bidi="ar-EG"/>
        </w:rPr>
        <w:t xml:space="preserve">الوقت أي حساسيات ثقافية من جهة </w:t>
      </w:r>
      <w:r w:rsidR="00E37038">
        <w:rPr>
          <w:rFonts w:ascii="Sakkal Majalla" w:eastAsia="Times New Roman" w:hAnsi="Sakkal Majalla" w:cs="Sakkal Majalla" w:hint="cs"/>
          <w:sz w:val="24"/>
          <w:szCs w:val="24"/>
          <w:rtl/>
          <w:lang w:bidi="ar-EG"/>
        </w:rPr>
        <w:t>قواعد الملابس والسلوك في العقار.</w:t>
      </w:r>
    </w:p>
    <w:p w:rsidR="00E37038" w:rsidRDefault="00E37038" w:rsidP="00CB1C02">
      <w:pPr>
        <w:spacing w:beforeLines="20" w:before="48" w:afterLines="20" w:after="48"/>
        <w:contextualSpacing/>
        <w:jc w:val="both"/>
        <w:rPr>
          <w:rFonts w:ascii="Sakkal Majalla" w:eastAsia="Times New Roman" w:hAnsi="Sakkal Majalla" w:cs="Sakkal Majalla"/>
          <w:sz w:val="24"/>
          <w:szCs w:val="24"/>
          <w:rtl/>
          <w:lang w:bidi="ar-EG"/>
        </w:rPr>
      </w:pPr>
    </w:p>
    <w:p w:rsidR="00E37038" w:rsidRDefault="00E37038"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3-7 سوف يوفر الاستشاري على نفقته خلال فترة الاتفاقية تأمينا كاملا شاملا لنفسه ولموظفيه الرئيسييين (بما في ذلك لا على سبيل الحصر تأمينا شاملا على السفر وتأمينا طبيا للموظفين الرئيسيين) على الأخطار التي تواجههم في أثناء سياق واجباتهم في أداء الخدمات وسوف يكون ذلك التأمين لصالح العميل. </w:t>
      </w:r>
      <w:r w:rsidR="00DC7203">
        <w:rPr>
          <w:rFonts w:ascii="Sakkal Majalla" w:eastAsia="Times New Roman" w:hAnsi="Sakkal Majalla" w:cs="Sakkal Majalla" w:hint="cs"/>
          <w:sz w:val="24"/>
          <w:szCs w:val="24"/>
          <w:rtl/>
          <w:lang w:bidi="ar-EG"/>
        </w:rPr>
        <w:t xml:space="preserve">وعند طلب العميل ينبغي على الاستشاري أن يقدم </w:t>
      </w:r>
      <w:r w:rsidR="00F0481A">
        <w:rPr>
          <w:rFonts w:ascii="Sakkal Majalla" w:eastAsia="Times New Roman" w:hAnsi="Sakkal Majalla" w:cs="Sakkal Majalla" w:hint="cs"/>
          <w:sz w:val="24"/>
          <w:szCs w:val="24"/>
          <w:rtl/>
          <w:lang w:bidi="ar-EG"/>
        </w:rPr>
        <w:t>للعميل نسخة من شهادة بوليصة ذلك التأمين.</w:t>
      </w:r>
    </w:p>
    <w:p w:rsidR="009A7A24" w:rsidRDefault="009A7A24" w:rsidP="00CB1C02">
      <w:pPr>
        <w:spacing w:beforeLines="20" w:before="48" w:afterLines="20" w:after="48"/>
        <w:contextualSpacing/>
        <w:jc w:val="both"/>
        <w:rPr>
          <w:rFonts w:ascii="Sakkal Majalla" w:eastAsia="Times New Roman" w:hAnsi="Sakkal Majalla" w:cs="Sakkal Majalla"/>
          <w:sz w:val="24"/>
          <w:szCs w:val="24"/>
          <w:rtl/>
          <w:lang w:bidi="ar-EG"/>
        </w:rPr>
      </w:pPr>
    </w:p>
    <w:p w:rsidR="00F0481A" w:rsidRDefault="00F0481A" w:rsidP="00CB1C02">
      <w:pPr>
        <w:spacing w:beforeLines="20" w:before="48" w:afterLines="20" w:after="48"/>
        <w:contextualSpacing/>
        <w:jc w:val="both"/>
        <w:rPr>
          <w:rFonts w:ascii="Sakkal Majalla" w:eastAsia="Times New Roman" w:hAnsi="Sakkal Majalla" w:cs="Sakkal Majalla"/>
          <w:sz w:val="24"/>
          <w:szCs w:val="24"/>
          <w:rtl/>
          <w:lang w:bidi="ar-EG"/>
        </w:rPr>
      </w:pPr>
    </w:p>
    <w:p w:rsidR="00F0481A" w:rsidRDefault="00AE465C" w:rsidP="00CB1C02">
      <w:pPr>
        <w:spacing w:beforeLines="20" w:before="48" w:afterLines="20" w:after="48"/>
        <w:contextualSpacing/>
        <w:jc w:val="both"/>
        <w:rPr>
          <w:rFonts w:ascii="Sakkal Majalla" w:eastAsia="Times New Roman" w:hAnsi="Sakkal Majalla" w:cs="Sakkal Majalla"/>
          <w:b/>
          <w:bCs/>
          <w:sz w:val="24"/>
          <w:szCs w:val="24"/>
          <w:rtl/>
          <w:lang w:bidi="ar-EG"/>
        </w:rPr>
      </w:pPr>
      <w:r>
        <w:rPr>
          <w:rFonts w:ascii="Sakkal Majalla" w:eastAsia="Times New Roman" w:hAnsi="Sakkal Majalla" w:cs="Sakkal Majalla" w:hint="cs"/>
          <w:b/>
          <w:bCs/>
          <w:sz w:val="24"/>
          <w:szCs w:val="24"/>
          <w:rtl/>
          <w:lang w:bidi="ar-EG"/>
        </w:rPr>
        <w:t>4- الواجبات</w:t>
      </w:r>
    </w:p>
    <w:p w:rsidR="00AE465C" w:rsidRPr="00AE465C" w:rsidRDefault="00AE465C" w:rsidP="00CB1C02">
      <w:pPr>
        <w:spacing w:beforeLines="20" w:before="48" w:afterLines="20" w:after="48"/>
        <w:contextualSpacing/>
        <w:jc w:val="both"/>
        <w:rPr>
          <w:rFonts w:ascii="Sakkal Majalla" w:eastAsia="Times New Roman" w:hAnsi="Sakkal Majalla" w:cs="Sakkal Majalla"/>
          <w:b/>
          <w:bCs/>
          <w:sz w:val="24"/>
          <w:szCs w:val="24"/>
          <w:rtl/>
          <w:lang w:bidi="ar-EG"/>
        </w:rPr>
      </w:pPr>
    </w:p>
    <w:p w:rsidR="00AE465C" w:rsidRDefault="00AE465C"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4-1 خلال مدة الاتفاقية، سوف يفعل الاستشاري ما يلي، وسوف يتسبب في جعل الموظفين الرئيسيين يفعلون ما يلي:</w:t>
      </w:r>
    </w:p>
    <w:p w:rsidR="00AE465C" w:rsidRDefault="00AE465C"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(أ) </w:t>
      </w:r>
      <w:r w:rsidR="00941571">
        <w:rPr>
          <w:rFonts w:ascii="Sakkal Majalla" w:eastAsia="Times New Roman" w:hAnsi="Sakkal Majalla" w:cs="Sakkal Majalla" w:hint="cs"/>
          <w:sz w:val="24"/>
          <w:szCs w:val="24"/>
          <w:rtl/>
          <w:lang w:bidi="ar-EG"/>
        </w:rPr>
        <w:t xml:space="preserve">يقدم/ </w:t>
      </w:r>
      <w:r>
        <w:rPr>
          <w:rFonts w:ascii="Sakkal Majalla" w:eastAsia="Times New Roman" w:hAnsi="Sakkal Majalla" w:cs="Sakkal Majalla" w:hint="cs"/>
          <w:sz w:val="24"/>
          <w:szCs w:val="24"/>
          <w:rtl/>
          <w:lang w:bidi="ar-EG"/>
        </w:rPr>
        <w:t>يقدمون ويؤدون الخدمات بتفانٍ وإخلاصٍ وكفاءةٍ بأفضل مهاراتهم وقدراتهم؛ و</w:t>
      </w:r>
    </w:p>
    <w:p w:rsidR="00AE465C" w:rsidRDefault="00AE465C"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(ب) </w:t>
      </w:r>
      <w:r w:rsidR="00941571">
        <w:rPr>
          <w:rFonts w:ascii="Sakkal Majalla" w:eastAsia="Times New Roman" w:hAnsi="Sakkal Majalla" w:cs="Sakkal Majalla" w:hint="cs"/>
          <w:sz w:val="24"/>
          <w:szCs w:val="24"/>
          <w:rtl/>
          <w:lang w:bidi="ar-EG"/>
        </w:rPr>
        <w:t xml:space="preserve">يلتزم/ </w:t>
      </w:r>
      <w:r w:rsidR="00FC2A06">
        <w:rPr>
          <w:rFonts w:ascii="Sakkal Majalla" w:eastAsia="Times New Roman" w:hAnsi="Sakkal Majalla" w:cs="Sakkal Majalla" w:hint="cs"/>
          <w:sz w:val="24"/>
          <w:szCs w:val="24"/>
          <w:rtl/>
          <w:lang w:bidi="ar-EG"/>
        </w:rPr>
        <w:t xml:space="preserve">يلتزمون بكل القوانين </w:t>
      </w:r>
      <w:r w:rsidR="00BE6CE9">
        <w:rPr>
          <w:rFonts w:ascii="Sakkal Majalla" w:eastAsia="Times New Roman" w:hAnsi="Sakkal Majalla" w:cs="Sakkal Majalla" w:hint="cs"/>
          <w:sz w:val="24"/>
          <w:szCs w:val="24"/>
          <w:rtl/>
          <w:lang w:bidi="ar-EG"/>
        </w:rPr>
        <w:t>والنظم والمراسيم السارية في تنفيذهم للخدمات؛ و</w:t>
      </w:r>
    </w:p>
    <w:p w:rsidR="00BE6CE9" w:rsidRDefault="00BE6CE9"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(ج) </w:t>
      </w:r>
      <w:r w:rsidR="0092174B">
        <w:rPr>
          <w:rFonts w:ascii="Sakkal Majalla" w:eastAsia="Times New Roman" w:hAnsi="Sakkal Majalla" w:cs="Sakkal Majalla" w:hint="cs"/>
          <w:sz w:val="24"/>
          <w:szCs w:val="24"/>
          <w:rtl/>
          <w:lang w:bidi="ar-EG"/>
        </w:rPr>
        <w:t>يسافر</w:t>
      </w:r>
      <w:r w:rsidR="00941571">
        <w:rPr>
          <w:rFonts w:ascii="Sakkal Majalla" w:eastAsia="Times New Roman" w:hAnsi="Sakkal Majalla" w:cs="Sakkal Majalla" w:hint="cs"/>
          <w:sz w:val="24"/>
          <w:szCs w:val="24"/>
          <w:rtl/>
          <w:lang w:bidi="ar-EG"/>
        </w:rPr>
        <w:t>/ يسافر</w:t>
      </w:r>
      <w:r w:rsidR="0092174B">
        <w:rPr>
          <w:rFonts w:ascii="Sakkal Majalla" w:eastAsia="Times New Roman" w:hAnsi="Sakkal Majalla" w:cs="Sakkal Majalla" w:hint="cs"/>
          <w:sz w:val="24"/>
          <w:szCs w:val="24"/>
          <w:rtl/>
          <w:lang w:bidi="ar-EG"/>
        </w:rPr>
        <w:t>ون إلى الأماكن وبالطريقة وفي المناسبات والأوقات التي يطلبها العميل من وقت إلى آخر فيما يتصل بتقديم الخدمات؛ و</w:t>
      </w:r>
    </w:p>
    <w:p w:rsidR="002C0A22" w:rsidRDefault="002C0A22"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(د) </w:t>
      </w:r>
      <w:r w:rsidR="00941571">
        <w:rPr>
          <w:rFonts w:ascii="Sakkal Majalla" w:eastAsia="Times New Roman" w:hAnsi="Sakkal Majalla" w:cs="Sakkal Majalla" w:hint="cs"/>
          <w:sz w:val="24"/>
          <w:szCs w:val="24"/>
          <w:rtl/>
          <w:lang w:bidi="ar-EG"/>
        </w:rPr>
        <w:t>يمتنع/</w:t>
      </w:r>
      <w:r w:rsidR="000C7CBF">
        <w:rPr>
          <w:rFonts w:ascii="Sakkal Majalla" w:eastAsia="Times New Roman" w:hAnsi="Sakkal Majalla" w:cs="Sakkal Majalla" w:hint="cs"/>
          <w:sz w:val="24"/>
          <w:szCs w:val="24"/>
          <w:rtl/>
          <w:lang w:bidi="ar-EG"/>
        </w:rPr>
        <w:t xml:space="preserve"> تمتنع/</w:t>
      </w:r>
      <w:r w:rsidR="00941571">
        <w:rPr>
          <w:rFonts w:ascii="Sakkal Majalla" w:eastAsia="Times New Roman" w:hAnsi="Sakkal Majalla" w:cs="Sakkal Majalla" w:hint="cs"/>
          <w:sz w:val="24"/>
          <w:szCs w:val="24"/>
          <w:rtl/>
          <w:lang w:bidi="ar-EG"/>
        </w:rPr>
        <w:t xml:space="preserve"> يمتنعون عن </w:t>
      </w:r>
      <w:r w:rsidR="000C7CBF">
        <w:rPr>
          <w:rFonts w:ascii="Sakkal Majalla" w:eastAsia="Times New Roman" w:hAnsi="Sakkal Majalla" w:cs="Sakkal Majalla" w:hint="cs"/>
          <w:sz w:val="24"/>
          <w:szCs w:val="24"/>
          <w:rtl/>
          <w:lang w:bidi="ar-EG"/>
        </w:rPr>
        <w:t>تقديم خدماته/ خدماتها/ خدماتهم لأي شخص أو كيان يتنافس أو ينزع إلى التنافس مع أعمال العميل؛ و</w:t>
      </w:r>
    </w:p>
    <w:p w:rsidR="000C7CBF" w:rsidRDefault="000C7CBF"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(ه) </w:t>
      </w:r>
      <w:r w:rsidR="0068029C">
        <w:rPr>
          <w:rFonts w:ascii="Sakkal Majalla" w:eastAsia="Times New Roman" w:hAnsi="Sakkal Majalla" w:cs="Sakkal Majalla" w:hint="cs"/>
          <w:sz w:val="24"/>
          <w:szCs w:val="24"/>
          <w:rtl/>
          <w:lang w:bidi="ar-EG"/>
        </w:rPr>
        <w:t>يحصل/ يحصلون على كل الموافقات والتصاريح والموافقات والأذونات الضرورية اللازمة فيما يتصل بتقديم الخدمات، ويجدددها ويحافظ/ يجددونها ويحافظون عليها.</w:t>
      </w:r>
    </w:p>
    <w:p w:rsidR="0068029C" w:rsidRDefault="0068029C" w:rsidP="00CB1C02">
      <w:pPr>
        <w:spacing w:beforeLines="20" w:before="48" w:afterLines="20" w:after="48"/>
        <w:contextualSpacing/>
        <w:jc w:val="both"/>
        <w:rPr>
          <w:rFonts w:ascii="Sakkal Majalla" w:eastAsia="Times New Roman" w:hAnsi="Sakkal Majalla" w:cs="Sakkal Majalla"/>
          <w:sz w:val="24"/>
          <w:szCs w:val="24"/>
          <w:rtl/>
          <w:lang w:bidi="ar-EG"/>
        </w:rPr>
      </w:pPr>
    </w:p>
    <w:p w:rsidR="0068029C" w:rsidRDefault="0068029C"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4-2 خلال مدة الاتفاقية سوف يخصص الاستشاري على الأقل [يُكتَب هنا العدد] ساعةً أسبوعيًّا لتنفيذ الخدمات </w:t>
      </w:r>
      <w:r w:rsidR="00E76FB3">
        <w:rPr>
          <w:rFonts w:ascii="Sakkal Majalla" w:eastAsia="Times New Roman" w:hAnsi="Sakkal Majalla" w:cs="Sakkal Majalla" w:hint="cs"/>
          <w:sz w:val="24"/>
          <w:szCs w:val="24"/>
          <w:rtl/>
          <w:lang w:bidi="ar-EG"/>
        </w:rPr>
        <w:t>والوقت الإضافي اللازم بحسب ما يلزَم على نحو مسوَّغ للأداء السليم للخدمات.</w:t>
      </w:r>
    </w:p>
    <w:p w:rsidR="00E76FB3" w:rsidRDefault="00E76FB3" w:rsidP="00CB1C02">
      <w:pPr>
        <w:spacing w:beforeLines="20" w:before="48" w:afterLines="20" w:after="48"/>
        <w:contextualSpacing/>
        <w:jc w:val="both"/>
        <w:rPr>
          <w:rFonts w:ascii="Sakkal Majalla" w:eastAsia="Times New Roman" w:hAnsi="Sakkal Majalla" w:cs="Sakkal Majalla"/>
          <w:sz w:val="24"/>
          <w:szCs w:val="24"/>
          <w:rtl/>
          <w:lang w:bidi="ar-EG"/>
        </w:rPr>
      </w:pPr>
    </w:p>
    <w:p w:rsidR="00E76FB3" w:rsidRPr="00E76FB3" w:rsidRDefault="00E76FB3" w:rsidP="00CB1C02">
      <w:pPr>
        <w:spacing w:beforeLines="20" w:before="48" w:afterLines="20" w:after="48"/>
        <w:contextualSpacing/>
        <w:jc w:val="both"/>
        <w:rPr>
          <w:rFonts w:ascii="Sakkal Majalla" w:eastAsia="Times New Roman" w:hAnsi="Sakkal Majalla" w:cs="Sakkal Majalla"/>
          <w:b/>
          <w:bCs/>
          <w:sz w:val="24"/>
          <w:szCs w:val="24"/>
          <w:rtl/>
          <w:lang w:bidi="ar-EG"/>
        </w:rPr>
      </w:pPr>
      <w:r w:rsidRPr="00E76FB3">
        <w:rPr>
          <w:rFonts w:ascii="Sakkal Majalla" w:eastAsia="Times New Roman" w:hAnsi="Sakkal Majalla" w:cs="Sakkal Majalla" w:hint="cs"/>
          <w:b/>
          <w:bCs/>
          <w:sz w:val="24"/>
          <w:szCs w:val="24"/>
          <w:rtl/>
          <w:lang w:bidi="ar-EG"/>
        </w:rPr>
        <w:t>5- رسم الاستشارة</w:t>
      </w:r>
    </w:p>
    <w:p w:rsidR="00E76FB3" w:rsidRDefault="00E76FB3" w:rsidP="00CB1C02">
      <w:pPr>
        <w:spacing w:beforeLines="20" w:before="48" w:afterLines="20" w:after="48"/>
        <w:contextualSpacing/>
        <w:jc w:val="both"/>
        <w:rPr>
          <w:rFonts w:ascii="Sakkal Majalla" w:eastAsia="Times New Roman" w:hAnsi="Sakkal Majalla" w:cs="Sakkal Majalla"/>
          <w:sz w:val="24"/>
          <w:szCs w:val="24"/>
          <w:rtl/>
          <w:lang w:bidi="ar-EG"/>
        </w:rPr>
      </w:pPr>
    </w:p>
    <w:p w:rsidR="00E76FB3" w:rsidRDefault="00E76FB3"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5-1 مقابل تقديم الاستشاري للخدمات، سوف يدفع العميل للاستشاري رسمًا بقيمة [يُكتَب هنا المبلغ] </w:t>
      </w:r>
      <w:r w:rsidR="00C07CE2">
        <w:rPr>
          <w:rFonts w:ascii="Sakkal Majalla" w:eastAsia="Times New Roman" w:hAnsi="Sakkal Majalla" w:cs="Sakkal Majalla" w:hint="cs"/>
          <w:sz w:val="24"/>
          <w:szCs w:val="24"/>
          <w:rtl/>
          <w:lang w:bidi="ar-EG"/>
        </w:rPr>
        <w:t xml:space="preserve">لكل شهر ميلادي خلال مدة الاتفاقية (وسوف يشار إليه بلفظ "رسم الاستشارة"). </w:t>
      </w:r>
    </w:p>
    <w:p w:rsidR="00C07CE2" w:rsidRDefault="00C07CE2" w:rsidP="00CB1C02">
      <w:pPr>
        <w:spacing w:beforeLines="20" w:before="48" w:afterLines="20" w:after="48"/>
        <w:contextualSpacing/>
        <w:jc w:val="both"/>
        <w:rPr>
          <w:rFonts w:ascii="Sakkal Majalla" w:eastAsia="Times New Roman" w:hAnsi="Sakkal Majalla" w:cs="Sakkal Majalla"/>
          <w:sz w:val="24"/>
          <w:szCs w:val="24"/>
          <w:rtl/>
          <w:lang w:bidi="ar-EG"/>
        </w:rPr>
      </w:pPr>
    </w:p>
    <w:p w:rsidR="00C07CE2" w:rsidRDefault="00C07CE2"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5-2 سوف يُدفَع رسم الاستشارة </w:t>
      </w:r>
      <w:r w:rsidR="0055449A">
        <w:rPr>
          <w:rFonts w:ascii="Sakkal Majalla" w:eastAsia="Times New Roman" w:hAnsi="Sakkal Majalla" w:cs="Sakkal Majalla" w:hint="cs"/>
          <w:sz w:val="24"/>
          <w:szCs w:val="24"/>
          <w:rtl/>
          <w:lang w:bidi="ar-EG"/>
        </w:rPr>
        <w:t>[في آخر كل شهر] إلى حساب البنك المحدَّد من قِبَلِ الاستشاري على نحو مكتوب، بحسب ما يحدده من وقت إلى آخر، [خلال أربعة عشر (14) يوم عمل محلي من نهاية الشهر الميلادي الذي يتعلق الدفع بهِ].</w:t>
      </w:r>
    </w:p>
    <w:p w:rsidR="0055449A" w:rsidRDefault="0055449A" w:rsidP="00CB1C02">
      <w:pPr>
        <w:spacing w:beforeLines="20" w:before="48" w:afterLines="20" w:after="48"/>
        <w:contextualSpacing/>
        <w:jc w:val="both"/>
        <w:rPr>
          <w:rFonts w:ascii="Sakkal Majalla" w:eastAsia="Times New Roman" w:hAnsi="Sakkal Majalla" w:cs="Sakkal Majalla"/>
          <w:sz w:val="24"/>
          <w:szCs w:val="24"/>
          <w:rtl/>
          <w:lang w:bidi="ar-EG"/>
        </w:rPr>
      </w:pPr>
    </w:p>
    <w:p w:rsidR="0055449A" w:rsidRDefault="0055449A"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5-3 سوف يشمَلُ رسم الاستشاري أيًّا من وكل النفقات والرسوم وتعويضات النفقات والضرائب من أي نوع أيًّا ما يكون والخاصة بـ وفيما يتعلق بالموظفين الرئيسيين وأدائهم للأعمال المذكورة في هذه الاتفاقية فيما سوف يلي.</w:t>
      </w:r>
    </w:p>
    <w:p w:rsidR="0055449A" w:rsidRDefault="0055449A" w:rsidP="00CB1C02">
      <w:pPr>
        <w:spacing w:beforeLines="20" w:before="48" w:afterLines="20" w:after="48"/>
        <w:contextualSpacing/>
        <w:jc w:val="both"/>
        <w:rPr>
          <w:rFonts w:ascii="Sakkal Majalla" w:eastAsia="Times New Roman" w:hAnsi="Sakkal Majalla" w:cs="Sakkal Majalla"/>
          <w:sz w:val="24"/>
          <w:szCs w:val="24"/>
          <w:rtl/>
          <w:lang w:bidi="ar-EG"/>
        </w:rPr>
      </w:pPr>
    </w:p>
    <w:p w:rsidR="0055449A" w:rsidRPr="00E0621A" w:rsidRDefault="00E0621A" w:rsidP="00CB1C02">
      <w:pPr>
        <w:spacing w:beforeLines="20" w:before="48" w:afterLines="20" w:after="48"/>
        <w:contextualSpacing/>
        <w:jc w:val="both"/>
        <w:rPr>
          <w:rFonts w:ascii="Sakkal Majalla" w:eastAsia="Times New Roman" w:hAnsi="Sakkal Majalla" w:cs="Sakkal Majalla"/>
          <w:b/>
          <w:bCs/>
          <w:sz w:val="24"/>
          <w:szCs w:val="24"/>
          <w:rtl/>
        </w:rPr>
      </w:pPr>
      <w:r>
        <w:rPr>
          <w:rFonts w:ascii="Sakkal Majalla" w:eastAsia="Times New Roman" w:hAnsi="Sakkal Majalla" w:cs="Sakkal Majalla" w:hint="cs"/>
          <w:b/>
          <w:bCs/>
          <w:sz w:val="24"/>
          <w:szCs w:val="24"/>
          <w:rtl/>
        </w:rPr>
        <w:t>6- التعهدات والتعويضات (أو الأجور) والتأمين</w:t>
      </w:r>
    </w:p>
    <w:p w:rsidR="00E0621A" w:rsidRDefault="00E0621A" w:rsidP="00CB1C02">
      <w:pPr>
        <w:spacing w:beforeLines="20" w:before="48" w:afterLines="20" w:after="48"/>
        <w:contextualSpacing/>
        <w:jc w:val="both"/>
        <w:rPr>
          <w:rFonts w:ascii="Sakkal Majalla" w:eastAsia="Times New Roman" w:hAnsi="Sakkal Majalla" w:cs="Sakkal Majalla"/>
          <w:sz w:val="24"/>
          <w:szCs w:val="24"/>
          <w:rtl/>
          <w:lang w:bidi="ar-EG"/>
        </w:rPr>
      </w:pPr>
    </w:p>
    <w:p w:rsidR="00E0621A" w:rsidRDefault="00E0621A"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6-1 يتعهد الاستشاري للعميل بأنه خلال مدة الاتفاقية:</w:t>
      </w:r>
    </w:p>
    <w:p w:rsidR="00E0621A" w:rsidRDefault="00E0621A" w:rsidP="00CB1C02">
      <w:pPr>
        <w:spacing w:beforeLines="20" w:before="48" w:afterLines="20" w:after="48"/>
        <w:contextualSpacing/>
        <w:jc w:val="both"/>
        <w:rPr>
          <w:rFonts w:ascii="Sakkal Majalla" w:eastAsia="Times New Roman" w:hAnsi="Sakkal Majalla" w:cs="Sakkal Majalla"/>
          <w:sz w:val="24"/>
          <w:szCs w:val="24"/>
          <w:rtl/>
          <w:lang w:bidi="ar-EG"/>
        </w:rPr>
      </w:pPr>
    </w:p>
    <w:p w:rsidR="00E0621A" w:rsidRDefault="00756206"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(أ) سوف يكون الاستشاري مرخَّصًا له على نحو سليم، ولديه كل التصاريح والموافقات والأذون الضرورية اللازمة لعمل الخدمات؛ و</w:t>
      </w:r>
    </w:p>
    <w:p w:rsidR="00756206" w:rsidRDefault="00756206"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(ب) أن الاستشاري ليس ملزَمًا بأي تقييد أو التزام تعاقدي أو قانوني </w:t>
      </w:r>
      <w:r w:rsidR="00632730">
        <w:rPr>
          <w:rFonts w:ascii="Sakkal Majalla" w:eastAsia="Times New Roman" w:hAnsi="Sakkal Majalla" w:cs="Sakkal Majalla" w:hint="cs"/>
          <w:sz w:val="24"/>
          <w:szCs w:val="24"/>
          <w:rtl/>
          <w:lang w:bidi="ar-EG"/>
        </w:rPr>
        <w:t>أو من أي نوع آخر بما يتضارب ولا يتماشى مع تنفيذ هذه الاتفاقية أو مع أداء الاستشاري واجباته المذكورة في هذه الاتفاقية؛ و</w:t>
      </w:r>
    </w:p>
    <w:p w:rsidR="00632730" w:rsidRDefault="00632730"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(ج) </w:t>
      </w:r>
      <w:r w:rsidR="007B1932">
        <w:rPr>
          <w:rFonts w:ascii="Sakkal Majalla" w:eastAsia="Times New Roman" w:hAnsi="Sakkal Majalla" w:cs="Sakkal Majalla" w:hint="cs"/>
          <w:sz w:val="24"/>
          <w:szCs w:val="24"/>
          <w:rtl/>
          <w:lang w:bidi="ar-EG"/>
        </w:rPr>
        <w:t>لن ينخرط الاستشاري في أي نشاط يجعله مخالفًا أيًّا من التزاماته اتجاه العميل المتوجبة على الفقرة الشرطية 4-1 أعلاه.</w:t>
      </w:r>
    </w:p>
    <w:p w:rsidR="007B1932" w:rsidRDefault="007B1932" w:rsidP="00CB1C02">
      <w:pPr>
        <w:spacing w:beforeLines="20" w:before="48" w:afterLines="20" w:after="48"/>
        <w:contextualSpacing/>
        <w:jc w:val="both"/>
        <w:rPr>
          <w:rFonts w:ascii="Sakkal Majalla" w:eastAsia="Times New Roman" w:hAnsi="Sakkal Majalla" w:cs="Sakkal Majalla"/>
          <w:sz w:val="24"/>
          <w:szCs w:val="24"/>
          <w:rtl/>
          <w:lang w:bidi="ar-EG"/>
        </w:rPr>
      </w:pPr>
    </w:p>
    <w:p w:rsidR="003D750F" w:rsidRDefault="00CA10C0"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6-2 سوف يعوِّضُ الاستشاريُّ العميلَ وأعضاء مجلس إدارته ومسؤولية وموظفيه ووكلائه (وسوف يُسمَّى كلٌّ منهم "طرف معوَّض خاص بالعميل" أو "طرف العميل المعوَّض") ويَقِيهِم الضررَ من أيٍّ من وكلِّ خسارةٍ أو مسؤوليةٍ قانونية أو تكلفة أو مطالبة أو دعوى أو نفقة بما في ذلك الرسوم القانونية المعقولة التي قد يتجشَّمُها أيُّ طرفٍ معوَّضٍ خاصٍّ بالعميل نتيجةً لـ:</w:t>
      </w:r>
    </w:p>
    <w:p w:rsidR="00CA10C0" w:rsidRDefault="00CA10C0" w:rsidP="00CB1C02">
      <w:pPr>
        <w:spacing w:beforeLines="20" w:before="48" w:afterLines="20" w:after="48"/>
        <w:contextualSpacing/>
        <w:jc w:val="both"/>
        <w:rPr>
          <w:rFonts w:ascii="Sakkal Majalla" w:eastAsia="Times New Roman" w:hAnsi="Sakkal Majalla" w:cs="Sakkal Majalla"/>
          <w:sz w:val="24"/>
          <w:szCs w:val="24"/>
          <w:rtl/>
          <w:lang w:bidi="ar-EG"/>
        </w:rPr>
      </w:pPr>
    </w:p>
    <w:p w:rsidR="00CA10C0" w:rsidRDefault="00CA10C0"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(أ) تقديم الخدمات من قِبَلِ الاستشاري والموظفين الرئيسيين؛ أو</w:t>
      </w:r>
    </w:p>
    <w:p w:rsidR="00CA10C0" w:rsidRDefault="00CA10C0"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(ب) مخالفة الاستشاري لأي شرط من شروط من هذه الاتفاقية، بما في ذلك لا على سبيل الحصر أي مخالفة للتعهدات التي تعهدها الاستشاري بموجب الفقرة الشرطية 3-1 (المعنونة بعنوان "الموظفون الرئيسيون) وهذه الفقرة الشرطية رقم 6.</w:t>
      </w:r>
    </w:p>
    <w:p w:rsidR="00CA10C0" w:rsidRDefault="00CA10C0" w:rsidP="00CB1C02">
      <w:pPr>
        <w:spacing w:beforeLines="20" w:before="48" w:afterLines="20" w:after="48"/>
        <w:contextualSpacing/>
        <w:jc w:val="both"/>
        <w:rPr>
          <w:rFonts w:ascii="Sakkal Majalla" w:eastAsia="Times New Roman" w:hAnsi="Sakkal Majalla" w:cs="Sakkal Majalla"/>
          <w:sz w:val="24"/>
          <w:szCs w:val="24"/>
          <w:rtl/>
          <w:lang w:bidi="ar-EG"/>
        </w:rPr>
      </w:pPr>
    </w:p>
    <w:p w:rsidR="00560A16" w:rsidRDefault="009931F4"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6-3 سوف يحصل الاستشاري ويحافظ خلال مدة الاتفاقية على بوليصات تأمين كاملة وشاملة ضد المسؤولية القانونية الخ</w:t>
      </w:r>
      <w:r w:rsidR="00BC4EA2">
        <w:rPr>
          <w:rFonts w:ascii="Sakkal Majalla" w:eastAsia="Times New Roman" w:hAnsi="Sakkal Majalla" w:cs="Sakkal Majalla" w:hint="cs"/>
          <w:sz w:val="24"/>
          <w:szCs w:val="24"/>
          <w:rtl/>
          <w:lang w:bidi="ar-EG"/>
        </w:rPr>
        <w:t xml:space="preserve">اصة بالاحتيال والتقصير المقصود والإهمال من جانب الموظفين، وضد المسؤولية القانونية العامة </w:t>
      </w:r>
      <w:r w:rsidR="00560A16">
        <w:rPr>
          <w:rFonts w:ascii="Sakkal Majalla" w:eastAsia="Times New Roman" w:hAnsi="Sakkal Majalla" w:cs="Sakkal Majalla" w:hint="cs"/>
          <w:sz w:val="24"/>
          <w:szCs w:val="24"/>
          <w:rtl/>
        </w:rPr>
        <w:t xml:space="preserve">فيما يتعلق بتقديم الخدمات إلى العميل بموجب هذه الاتفاقية، وذلك على مستوى </w:t>
      </w:r>
      <w:r w:rsidR="00560A16">
        <w:rPr>
          <w:rFonts w:ascii="Sakkal Majalla" w:eastAsia="Times New Roman" w:hAnsi="Sakkal Majalla" w:cs="Sakkal Majalla" w:hint="cs"/>
          <w:sz w:val="24"/>
          <w:szCs w:val="24"/>
          <w:rtl/>
          <w:lang w:bidi="ar-EG"/>
        </w:rPr>
        <w:t>التغطية التأمينية وبالشروط المقبولة على نحو مسوَّغ من جانب العميل، وينبغي أن يُعطَى للعميل عند طلبه نسخًا من تلك البوليصات التأمينية والأدلة على أن أقساطها قد دُفِعَتْ.</w:t>
      </w:r>
    </w:p>
    <w:p w:rsidR="00560A16" w:rsidRDefault="00560A16" w:rsidP="00CB1C02">
      <w:pPr>
        <w:spacing w:beforeLines="20" w:before="48" w:afterLines="20" w:after="48"/>
        <w:contextualSpacing/>
        <w:jc w:val="both"/>
        <w:rPr>
          <w:rFonts w:ascii="Sakkal Majalla" w:eastAsia="Times New Roman" w:hAnsi="Sakkal Majalla" w:cs="Sakkal Majalla"/>
          <w:sz w:val="24"/>
          <w:szCs w:val="24"/>
          <w:rtl/>
          <w:lang w:bidi="ar-EG"/>
        </w:rPr>
      </w:pPr>
    </w:p>
    <w:p w:rsidR="00560A16" w:rsidRPr="00C4457C" w:rsidRDefault="00C4457C" w:rsidP="00CB1C02">
      <w:pPr>
        <w:spacing w:beforeLines="20" w:before="48" w:afterLines="20" w:after="48"/>
        <w:contextualSpacing/>
        <w:jc w:val="both"/>
        <w:rPr>
          <w:rFonts w:ascii="Sakkal Majalla" w:eastAsia="Times New Roman" w:hAnsi="Sakkal Majalla" w:cs="Sakkal Majalla"/>
          <w:b/>
          <w:bCs/>
          <w:sz w:val="24"/>
          <w:szCs w:val="24"/>
          <w:lang w:bidi="ar-EG"/>
        </w:rPr>
      </w:pPr>
      <w:r>
        <w:rPr>
          <w:rFonts w:ascii="Sakkal Majalla" w:eastAsia="Times New Roman" w:hAnsi="Sakkal Majalla" w:cs="Sakkal Majalla" w:hint="cs"/>
          <w:b/>
          <w:bCs/>
          <w:sz w:val="24"/>
          <w:szCs w:val="24"/>
          <w:rtl/>
          <w:lang w:bidi="ar-EG"/>
        </w:rPr>
        <w:t>7- الحصرية أو الاقتصارية</w:t>
      </w:r>
    </w:p>
    <w:p w:rsidR="003D750F" w:rsidRDefault="003D750F" w:rsidP="00CB1C02">
      <w:pPr>
        <w:spacing w:beforeLines="20" w:before="48" w:afterLines="20" w:after="48"/>
        <w:contextualSpacing/>
        <w:jc w:val="both"/>
        <w:rPr>
          <w:rFonts w:ascii="Sakkal Majalla" w:eastAsia="Times New Roman" w:hAnsi="Sakkal Majalla" w:cs="Sakkal Majalla"/>
          <w:sz w:val="24"/>
          <w:szCs w:val="24"/>
          <w:rtl/>
          <w:lang w:bidi="ar-EG"/>
        </w:rPr>
      </w:pPr>
    </w:p>
    <w:p w:rsidR="00C4457C" w:rsidRDefault="00C4457C"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7-1 يوافق ويتعهد الاستشاري بموجب هذه الاتفاقية بأنه خلال مدة هذه الاتفاقية ولمدة سنتين (2) من تاريخ إنهاء أو انتهاء هذه الاتفاقية، بأنه لن يقدم أو يكون له مصلحة في أي كيان أو شركة تقدم خدمات مطابقة أو مشابهة للخدمات إلى أي طرف ثالث، لا على نحو مباشر ولا غير مباشر، بما في ذلك عن طريق أي تابعٍ له مثل الاستشاري والشريك والمساهم، بدون الحصول على موافقة مكتوبة مسبَقة من العميل. </w:t>
      </w:r>
    </w:p>
    <w:p w:rsidR="000E5548" w:rsidRDefault="000E5548" w:rsidP="00CB1C02">
      <w:pPr>
        <w:spacing w:beforeLines="20" w:before="48" w:afterLines="20" w:after="48"/>
        <w:contextualSpacing/>
        <w:jc w:val="both"/>
        <w:rPr>
          <w:rFonts w:ascii="Sakkal Majalla" w:eastAsia="Times New Roman" w:hAnsi="Sakkal Majalla" w:cs="Sakkal Majalla"/>
          <w:sz w:val="24"/>
          <w:szCs w:val="24"/>
          <w:rtl/>
          <w:lang w:bidi="ar-EG"/>
        </w:rPr>
      </w:pPr>
    </w:p>
    <w:p w:rsidR="000E5548" w:rsidRDefault="000E5548"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7-2 بشرط أنه بينما تُعتَبر التقييدات المذكورة في هذه الفقرة الشرطية 7 معقولة ومسوَّغة من كل النواحي، فإنه من المتفق عليه بين الطرفين أنه لو حُكِمَ</w:t>
      </w:r>
      <w:r w:rsidR="00B73F68">
        <w:rPr>
          <w:rFonts w:ascii="Sakkal Majalla" w:eastAsia="Times New Roman" w:hAnsi="Sakkal Majalla" w:cs="Sakkal Majalla" w:hint="cs"/>
          <w:sz w:val="24"/>
          <w:szCs w:val="24"/>
          <w:rtl/>
          <w:lang w:bidi="ar-EG"/>
        </w:rPr>
        <w:t xml:space="preserve"> قضائيًّا</w:t>
      </w:r>
      <w:r>
        <w:rPr>
          <w:rFonts w:ascii="Sakkal Majalla" w:eastAsia="Times New Roman" w:hAnsi="Sakkal Majalla" w:cs="Sakkal Majalla" w:hint="cs"/>
          <w:sz w:val="24"/>
          <w:szCs w:val="24"/>
          <w:rtl/>
          <w:lang w:bidi="ar-EG"/>
        </w:rPr>
        <w:t xml:space="preserve"> بأن</w:t>
      </w:r>
      <w:r w:rsidR="00A047C6">
        <w:rPr>
          <w:rFonts w:ascii="Sakkal Majalla" w:eastAsia="Times New Roman" w:hAnsi="Sakkal Majalla" w:cs="Sakkal Majalla" w:hint="cs"/>
          <w:sz w:val="24"/>
          <w:szCs w:val="24"/>
          <w:rtl/>
          <w:lang w:bidi="ar-EG"/>
        </w:rPr>
        <w:t xml:space="preserve"> </w:t>
      </w:r>
      <w:r w:rsidR="00B73F68">
        <w:rPr>
          <w:rFonts w:ascii="Sakkal Majalla" w:eastAsia="Times New Roman" w:hAnsi="Sakkal Majalla" w:cs="Sakkal Majalla" w:hint="cs"/>
          <w:sz w:val="24"/>
          <w:szCs w:val="24"/>
          <w:rtl/>
          <w:lang w:bidi="ar-EG"/>
        </w:rPr>
        <w:t xml:space="preserve">واحدًا أو أكثر من تلك التقييدات سواء بالنظر إليه وحده أو إليهنَّ معًا يتجاوز أو يتجاوَزْنَ ما هو معقول ومسوَّغ في كل الظروف لحماية المصالح القانونية للعميل، لكنْ يُحكَم بأنها معقولة ومسوَّغة لو حُذِفَ أي تقييد أو تقييدات محدَّدة أو لو حُذِفَ </w:t>
      </w:r>
      <w:r w:rsidR="00910747">
        <w:rPr>
          <w:rFonts w:ascii="Sakkal Majalla" w:eastAsia="Times New Roman" w:hAnsi="Sakkal Majalla" w:cs="Sakkal Majalla" w:hint="cs"/>
          <w:sz w:val="24"/>
          <w:szCs w:val="24"/>
          <w:rtl/>
          <w:lang w:bidi="ar-EG"/>
        </w:rPr>
        <w:t>أي جزء أو أجزاء من صيغتها، أو قُيِّدَ أو حُدِّدَ وقُصِر على نحوٍ معيَّن، فمن ثَمَّ سوف تنطبق تلك التقييدات مع ذلك الحذف أو التقييد أو الحد، بحسب ما ينطبق عليه الحال.</w:t>
      </w:r>
    </w:p>
    <w:p w:rsidR="00910747" w:rsidRDefault="00910747" w:rsidP="00CB1C02">
      <w:pPr>
        <w:spacing w:beforeLines="20" w:before="48" w:afterLines="20" w:after="48"/>
        <w:contextualSpacing/>
        <w:jc w:val="both"/>
        <w:rPr>
          <w:rFonts w:ascii="Sakkal Majalla" w:eastAsia="Times New Roman" w:hAnsi="Sakkal Majalla" w:cs="Sakkal Majalla"/>
          <w:sz w:val="24"/>
          <w:szCs w:val="24"/>
          <w:rtl/>
          <w:lang w:bidi="ar-EG"/>
        </w:rPr>
      </w:pPr>
    </w:p>
    <w:p w:rsidR="009A7A24" w:rsidRDefault="009A7A24" w:rsidP="00CB1C02">
      <w:pPr>
        <w:spacing w:beforeLines="20" w:before="48" w:afterLines="20" w:after="48"/>
        <w:contextualSpacing/>
        <w:jc w:val="both"/>
        <w:rPr>
          <w:rFonts w:ascii="Sakkal Majalla" w:eastAsia="Times New Roman" w:hAnsi="Sakkal Majalla" w:cs="Sakkal Majalla"/>
          <w:sz w:val="24"/>
          <w:szCs w:val="24"/>
          <w:rtl/>
          <w:lang w:bidi="ar-EG"/>
        </w:rPr>
      </w:pPr>
    </w:p>
    <w:p w:rsidR="009A7A24" w:rsidRDefault="009A7A24" w:rsidP="00CB1C02">
      <w:pPr>
        <w:spacing w:beforeLines="20" w:before="48" w:afterLines="20" w:after="48"/>
        <w:contextualSpacing/>
        <w:jc w:val="both"/>
        <w:rPr>
          <w:rFonts w:ascii="Sakkal Majalla" w:eastAsia="Times New Roman" w:hAnsi="Sakkal Majalla" w:cs="Sakkal Majalla"/>
          <w:sz w:val="24"/>
          <w:szCs w:val="24"/>
          <w:rtl/>
          <w:lang w:bidi="ar-EG"/>
        </w:rPr>
      </w:pPr>
    </w:p>
    <w:p w:rsidR="009A7A24" w:rsidRDefault="009A7A24" w:rsidP="00CB1C02">
      <w:pPr>
        <w:spacing w:beforeLines="20" w:before="48" w:afterLines="20" w:after="48"/>
        <w:contextualSpacing/>
        <w:jc w:val="both"/>
        <w:rPr>
          <w:rFonts w:ascii="Sakkal Majalla" w:eastAsia="Times New Roman" w:hAnsi="Sakkal Majalla" w:cs="Sakkal Majalla"/>
          <w:sz w:val="24"/>
          <w:szCs w:val="24"/>
          <w:rtl/>
          <w:lang w:bidi="ar-EG"/>
        </w:rPr>
      </w:pPr>
    </w:p>
    <w:p w:rsidR="00910747" w:rsidRPr="001E438F" w:rsidRDefault="001E438F" w:rsidP="00CB1C02">
      <w:pPr>
        <w:spacing w:beforeLines="20" w:before="48" w:afterLines="20" w:after="48"/>
        <w:contextualSpacing/>
        <w:jc w:val="both"/>
        <w:rPr>
          <w:rFonts w:ascii="Sakkal Majalla" w:eastAsia="Times New Roman" w:hAnsi="Sakkal Majalla" w:cs="Sakkal Majalla"/>
          <w:b/>
          <w:bCs/>
          <w:sz w:val="24"/>
          <w:szCs w:val="24"/>
          <w:rtl/>
          <w:lang w:bidi="ar-EG"/>
        </w:rPr>
      </w:pPr>
      <w:r>
        <w:rPr>
          <w:rFonts w:ascii="Sakkal Majalla" w:eastAsia="Times New Roman" w:hAnsi="Sakkal Majalla" w:cs="Sakkal Majalla" w:hint="cs"/>
          <w:b/>
          <w:bCs/>
          <w:sz w:val="24"/>
          <w:szCs w:val="24"/>
          <w:rtl/>
          <w:lang w:bidi="ar-EG"/>
        </w:rPr>
        <w:t>8- السرية</w:t>
      </w:r>
    </w:p>
    <w:p w:rsidR="001E438F" w:rsidRDefault="001E438F" w:rsidP="00CB1C02">
      <w:pPr>
        <w:spacing w:beforeLines="20" w:before="48" w:afterLines="20" w:after="48"/>
        <w:contextualSpacing/>
        <w:jc w:val="both"/>
        <w:rPr>
          <w:rFonts w:ascii="Sakkal Majalla" w:eastAsia="Times New Roman" w:hAnsi="Sakkal Majalla" w:cs="Sakkal Majalla"/>
          <w:sz w:val="24"/>
          <w:szCs w:val="24"/>
          <w:rtl/>
          <w:lang w:bidi="ar-EG"/>
        </w:rPr>
      </w:pPr>
    </w:p>
    <w:p w:rsidR="001E438F" w:rsidRDefault="001E438F"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8-</w:t>
      </w:r>
      <w:r w:rsidR="00DB31FC">
        <w:rPr>
          <w:rFonts w:ascii="Sakkal Majalla" w:eastAsia="Times New Roman" w:hAnsi="Sakkal Majalla" w:cs="Sakkal Majalla" w:hint="cs"/>
          <w:sz w:val="24"/>
          <w:szCs w:val="24"/>
          <w:rtl/>
          <w:lang w:bidi="ar-EG"/>
        </w:rPr>
        <w:t>1</w:t>
      </w:r>
      <w:r>
        <w:rPr>
          <w:rFonts w:ascii="Sakkal Majalla" w:eastAsia="Times New Roman" w:hAnsi="Sakkal Majalla" w:cs="Sakkal Majalla" w:hint="cs"/>
          <w:sz w:val="24"/>
          <w:szCs w:val="24"/>
          <w:rtl/>
          <w:lang w:bidi="ar-EG"/>
        </w:rPr>
        <w:t xml:space="preserve"> يقر الاستشاريُّ </w:t>
      </w:r>
      <w:r w:rsidR="00DB31FC">
        <w:rPr>
          <w:rFonts w:ascii="Sakkal Majalla" w:eastAsia="Times New Roman" w:hAnsi="Sakkal Majalla" w:cs="Sakkal Majalla" w:hint="cs"/>
          <w:sz w:val="24"/>
          <w:szCs w:val="24"/>
          <w:rtl/>
          <w:lang w:bidi="ar-EG"/>
        </w:rPr>
        <w:t>بأنه قد يطَّلِع في السياق العادي لأدائه للخدمات المتوجِّبة على هذه الاتفاقية لمعلومات عن عمل العميل والتي هي سرية أو حساسة تجاريا والتي هي ليست متاحةً للآخرين المنخرطين في نشاط مشابه لنشاط العميل ولا متاحة للجمهور العام.</w:t>
      </w:r>
    </w:p>
    <w:p w:rsidR="00DB31FC" w:rsidRDefault="00DB31FC" w:rsidP="00CB1C02">
      <w:pPr>
        <w:spacing w:beforeLines="20" w:before="48" w:afterLines="20" w:after="48"/>
        <w:contextualSpacing/>
        <w:jc w:val="both"/>
        <w:rPr>
          <w:rFonts w:ascii="Sakkal Majalla" w:eastAsia="Times New Roman" w:hAnsi="Sakkal Majalla" w:cs="Sakkal Majalla"/>
          <w:sz w:val="24"/>
          <w:szCs w:val="24"/>
          <w:rtl/>
          <w:lang w:bidi="ar-EG"/>
        </w:rPr>
      </w:pPr>
    </w:p>
    <w:p w:rsidR="00DB31FC" w:rsidRDefault="00DB31FC"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8-2 سوف يحافظ الاستشاري على السريَّة ولن يستعمِلَ أو ينقِل أو يكشف لأي شخص _في أي وقتٍ سواءٌ في أثناء هذه الاتفاقية أو بعد إنهائها، لأي سببٍ كان_ أيَّ أسرارٍ أو معلوماتٍ سريةٍ تتعلق بالعمل أو الأمور المالية أو التنظيمية الخاصة بالعميل، وسوف يبذل الاستشاري أقصى جهوده لمنع نشر تلك المعلومات أو الكشف عنها.</w:t>
      </w:r>
    </w:p>
    <w:p w:rsidR="00DB31FC" w:rsidRDefault="00DB31FC" w:rsidP="00CB1C02">
      <w:pPr>
        <w:spacing w:beforeLines="20" w:before="48" w:afterLines="20" w:after="48"/>
        <w:contextualSpacing/>
        <w:jc w:val="both"/>
        <w:rPr>
          <w:rFonts w:ascii="Sakkal Majalla" w:eastAsia="Times New Roman" w:hAnsi="Sakkal Majalla" w:cs="Sakkal Majalla"/>
          <w:sz w:val="24"/>
          <w:szCs w:val="24"/>
          <w:rtl/>
          <w:lang w:bidi="ar-EG"/>
        </w:rPr>
      </w:pPr>
    </w:p>
    <w:p w:rsidR="006212F8" w:rsidRDefault="006212F8"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8-3 لن تنطبق التقييدات التي تحتويها هذه الفقرة الشرطية على:</w:t>
      </w:r>
    </w:p>
    <w:p w:rsidR="006212F8" w:rsidRDefault="006212F8" w:rsidP="00CB1C02">
      <w:pPr>
        <w:spacing w:beforeLines="20" w:before="48" w:afterLines="20" w:after="48"/>
        <w:contextualSpacing/>
        <w:jc w:val="both"/>
        <w:rPr>
          <w:rFonts w:ascii="Sakkal Majalla" w:eastAsia="Times New Roman" w:hAnsi="Sakkal Majalla" w:cs="Sakkal Majalla"/>
          <w:sz w:val="24"/>
          <w:szCs w:val="24"/>
          <w:rtl/>
          <w:lang w:bidi="ar-EG"/>
        </w:rPr>
      </w:pPr>
    </w:p>
    <w:p w:rsidR="00DB31FC" w:rsidRDefault="006212F8"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(أ) أي كشف مصرَّح به من قِبَلِ العميلِ أو ما يكون لازمًا على نحو مسوَّغ في السياق العادي </w:t>
      </w:r>
      <w:r w:rsidR="00DB31FC">
        <w:rPr>
          <w:rFonts w:ascii="Sakkal Majalla" w:eastAsia="Times New Roman" w:hAnsi="Sakkal Majalla" w:cs="Sakkal Majalla" w:hint="cs"/>
          <w:sz w:val="24"/>
          <w:szCs w:val="24"/>
          <w:rtl/>
          <w:lang w:bidi="ar-EG"/>
        </w:rPr>
        <w:t xml:space="preserve"> </w:t>
      </w:r>
      <w:r w:rsidR="000757B5">
        <w:rPr>
          <w:rFonts w:ascii="Sakkal Majalla" w:eastAsia="Times New Roman" w:hAnsi="Sakkal Majalla" w:cs="Sakkal Majalla" w:hint="cs"/>
          <w:sz w:val="24"/>
          <w:szCs w:val="24"/>
          <w:rtl/>
          <w:lang w:bidi="ar-EG"/>
        </w:rPr>
        <w:t xml:space="preserve">والسليم لتنفيذ هذه الاتفاقية؛ </w:t>
      </w:r>
    </w:p>
    <w:p w:rsidR="006212F8" w:rsidRDefault="006212F8" w:rsidP="00CB1C02">
      <w:pPr>
        <w:spacing w:beforeLines="20" w:before="48" w:afterLines="20" w:after="48"/>
        <w:contextualSpacing/>
        <w:jc w:val="both"/>
        <w:rPr>
          <w:rFonts w:ascii="Sakkal Majalla" w:eastAsia="Times New Roman" w:hAnsi="Sakkal Majalla" w:cs="Sakkal Majalla"/>
          <w:sz w:val="24"/>
          <w:szCs w:val="24"/>
          <w:rtl/>
          <w:lang w:bidi="ar-EG"/>
        </w:rPr>
      </w:pPr>
    </w:p>
    <w:p w:rsidR="006212F8" w:rsidRDefault="005C3C51"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(ب) </w:t>
      </w:r>
      <w:r w:rsidR="00921597">
        <w:rPr>
          <w:rFonts w:ascii="Sakkal Majalla" w:eastAsia="Times New Roman" w:hAnsi="Sakkal Majalla" w:cs="Sakkal Majalla" w:hint="cs"/>
          <w:sz w:val="24"/>
          <w:szCs w:val="24"/>
          <w:rtl/>
          <w:lang w:bidi="ar-EG"/>
        </w:rPr>
        <w:t xml:space="preserve">أي كشف تطلبه محكمة ذات ولاية قضائية مختصة </w:t>
      </w:r>
      <w:r w:rsidR="000757B5">
        <w:rPr>
          <w:rFonts w:ascii="Sakkal Majalla" w:eastAsia="Times New Roman" w:hAnsi="Sakkal Majalla" w:cs="Sakkal Majalla" w:hint="cs"/>
          <w:sz w:val="24"/>
          <w:szCs w:val="24"/>
          <w:rtl/>
          <w:lang w:bidi="ar-EG"/>
        </w:rPr>
        <w:t xml:space="preserve">أو سلطة تنظيمية ملائمة؛ </w:t>
      </w:r>
    </w:p>
    <w:p w:rsidR="000757B5" w:rsidRDefault="000757B5" w:rsidP="00CB1C02">
      <w:pPr>
        <w:spacing w:beforeLines="20" w:before="48" w:afterLines="20" w:after="48"/>
        <w:contextualSpacing/>
        <w:jc w:val="both"/>
        <w:rPr>
          <w:rFonts w:ascii="Sakkal Majalla" w:eastAsia="Times New Roman" w:hAnsi="Sakkal Majalla" w:cs="Sakkal Majalla"/>
          <w:sz w:val="24"/>
          <w:szCs w:val="24"/>
          <w:rtl/>
          <w:lang w:bidi="ar-EG"/>
        </w:rPr>
      </w:pPr>
    </w:p>
    <w:p w:rsidR="00DB31FC" w:rsidRDefault="000757B5"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(ج) أي معلومات يستطيع الاستشاري أن يبرهِنَ ويُثْبِتَ أنها كانت معلومةً له قبلَ بدءِ هذه الاتفاقيةِ أو أنها في الملكية العامة للجمهور بغير أن يكون ذلك نتيجةً لمخالفتهِ الفقرة الشرطية 8-2 الواردة أعلاه. </w:t>
      </w:r>
    </w:p>
    <w:p w:rsidR="00F17C21" w:rsidRDefault="00F17C21" w:rsidP="00CB1C02">
      <w:pPr>
        <w:spacing w:beforeLines="20" w:before="48" w:afterLines="20" w:after="48"/>
        <w:contextualSpacing/>
        <w:jc w:val="both"/>
        <w:rPr>
          <w:rFonts w:ascii="Sakkal Majalla" w:eastAsia="Times New Roman" w:hAnsi="Sakkal Majalla" w:cs="Sakkal Majalla"/>
          <w:sz w:val="24"/>
          <w:szCs w:val="24"/>
          <w:rtl/>
          <w:lang w:bidi="ar-EG"/>
        </w:rPr>
      </w:pPr>
    </w:p>
    <w:p w:rsidR="00F17C21" w:rsidRPr="00F17C21" w:rsidRDefault="00F17C21" w:rsidP="00CB1C02">
      <w:pPr>
        <w:spacing w:beforeLines="20" w:before="48" w:afterLines="20" w:after="48"/>
        <w:contextualSpacing/>
        <w:jc w:val="both"/>
        <w:rPr>
          <w:rFonts w:ascii="Sakkal Majalla" w:eastAsia="Times New Roman" w:hAnsi="Sakkal Majalla" w:cs="Sakkal Majalla"/>
          <w:b/>
          <w:bCs/>
          <w:sz w:val="24"/>
          <w:szCs w:val="24"/>
          <w:rtl/>
          <w:lang w:bidi="ar-EG"/>
        </w:rPr>
      </w:pPr>
      <w:r>
        <w:rPr>
          <w:rFonts w:ascii="Sakkal Majalla" w:eastAsia="Times New Roman" w:hAnsi="Sakkal Majalla" w:cs="Sakkal Majalla" w:hint="cs"/>
          <w:b/>
          <w:bCs/>
          <w:sz w:val="24"/>
          <w:szCs w:val="24"/>
          <w:rtl/>
          <w:lang w:bidi="ar-EG"/>
        </w:rPr>
        <w:t>9- الملكية الفكرية</w:t>
      </w:r>
    </w:p>
    <w:p w:rsidR="00F17C21" w:rsidRDefault="00F17C21" w:rsidP="00CB1C02">
      <w:pPr>
        <w:spacing w:beforeLines="20" w:before="48" w:afterLines="20" w:after="48"/>
        <w:contextualSpacing/>
        <w:jc w:val="both"/>
        <w:rPr>
          <w:rFonts w:ascii="Sakkal Majalla" w:eastAsia="Times New Roman" w:hAnsi="Sakkal Majalla" w:cs="Sakkal Majalla"/>
          <w:sz w:val="24"/>
          <w:szCs w:val="24"/>
          <w:rtl/>
          <w:lang w:bidi="ar-EG"/>
        </w:rPr>
      </w:pPr>
    </w:p>
    <w:p w:rsidR="00F17C21" w:rsidRDefault="00F17C21"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9-1 يقر الاستشاري بأنه في سياق تقديمِهِ الخدماتِ، فقد يستعمل المنتجات والمواد والطرق ذات حقوق الملكية الفكرية أو المحتوية على حقوق ملكية فكرية خاصة بالعميل. ويوافق الاستشاري على أنه لن يكتسب أي حقوق في تلك المنتَجات والمواد والطرق ذات حقوق الملكية الفكرية ولا في حقوق الملكية الفكرية </w:t>
      </w:r>
      <w:r w:rsidR="007D7F6C">
        <w:rPr>
          <w:rFonts w:ascii="Sakkal Majalla" w:eastAsia="Times New Roman" w:hAnsi="Sakkal Majalla" w:cs="Sakkal Majalla" w:hint="cs"/>
          <w:sz w:val="24"/>
          <w:szCs w:val="24"/>
          <w:rtl/>
          <w:lang w:bidi="ar-EG"/>
        </w:rPr>
        <w:t>سواءٌ ضِمْنَ هذه الاتفاقية أو بما هو بخلاف ذلك.</w:t>
      </w:r>
    </w:p>
    <w:p w:rsidR="007D7F6C" w:rsidRDefault="007D7F6C" w:rsidP="00CB1C02">
      <w:pPr>
        <w:spacing w:beforeLines="20" w:before="48" w:afterLines="20" w:after="48"/>
        <w:contextualSpacing/>
        <w:jc w:val="both"/>
        <w:rPr>
          <w:rFonts w:ascii="Sakkal Majalla" w:eastAsia="Times New Roman" w:hAnsi="Sakkal Majalla" w:cs="Sakkal Majalla"/>
          <w:sz w:val="24"/>
          <w:szCs w:val="24"/>
          <w:rtl/>
          <w:lang w:bidi="ar-EG"/>
        </w:rPr>
      </w:pPr>
    </w:p>
    <w:p w:rsidR="007D7F6C" w:rsidRDefault="00BA4D85"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9-2 كل حقوق الملكية الفكرية التي </w:t>
      </w:r>
      <w:r w:rsidR="00FC09AF">
        <w:rPr>
          <w:rFonts w:ascii="Sakkal Majalla" w:eastAsia="Times New Roman" w:hAnsi="Sakkal Majalla" w:cs="Sakkal Majalla" w:hint="cs"/>
          <w:sz w:val="24"/>
          <w:szCs w:val="24"/>
          <w:rtl/>
          <w:lang w:bidi="ar-EG"/>
        </w:rPr>
        <w:t>تتواجد بموجب هذه الاتفاقية سوف يمتلكُها العميل حصريًّا (أو تابع أو شركة تابعة أخرى بحسب ما يُوَجِّهُ به العميلُ)، وسوف تكون حقًّا</w:t>
      </w:r>
      <w:r w:rsidR="00A93F1C">
        <w:rPr>
          <w:rFonts w:ascii="Sakkal Majalla" w:eastAsia="Times New Roman" w:hAnsi="Sakkal Majalla" w:cs="Sakkal Majalla" w:hint="cs"/>
          <w:sz w:val="24"/>
          <w:szCs w:val="24"/>
          <w:rtl/>
          <w:lang w:bidi="ar-EG"/>
        </w:rPr>
        <w:t xml:space="preserve"> للعميل (أو ل</w:t>
      </w:r>
      <w:r w:rsidR="00A93F1C" w:rsidRPr="00A93F1C">
        <w:rPr>
          <w:rFonts w:ascii="Sakkal Majalla" w:eastAsia="Times New Roman" w:hAnsi="Sakkal Majalla" w:cs="Sakkal Majalla"/>
          <w:sz w:val="24"/>
          <w:szCs w:val="24"/>
          <w:rtl/>
          <w:lang w:bidi="ar-EG"/>
        </w:rPr>
        <w:t>تابع أو شركة تابعة أخرى</w:t>
      </w:r>
      <w:r w:rsidR="00353D86">
        <w:rPr>
          <w:rFonts w:ascii="Sakkal Majalla" w:eastAsia="Times New Roman" w:hAnsi="Sakkal Majalla" w:cs="Sakkal Majalla"/>
          <w:sz w:val="24"/>
          <w:szCs w:val="24"/>
          <w:rtl/>
          <w:lang w:bidi="ar-EG"/>
        </w:rPr>
        <w:t xml:space="preserve"> بحسب ما يُوَجِّهُ به العميلُ)</w:t>
      </w:r>
      <w:r w:rsidR="00353D86">
        <w:rPr>
          <w:rFonts w:ascii="Sakkal Majalla" w:eastAsia="Times New Roman" w:hAnsi="Sakkal Majalla" w:cs="Sakkal Majalla" w:hint="cs"/>
          <w:sz w:val="24"/>
          <w:szCs w:val="24"/>
          <w:rtl/>
          <w:lang w:bidi="ar-EG"/>
        </w:rPr>
        <w:t xml:space="preserve"> على نحو غير مشروط ومباشرة عند تكوينها، وسوف يتخذ الاستشاري كل الخطوات اللازمة ويوقع على كل الوثائق اللازمة لإعطاء الرسمية القانونية لذك الحق للعميل (أو لشخص أو شركة أو كيان بحسب ما يوجِّهُ به العميلُ) </w:t>
      </w:r>
      <w:r w:rsidR="00A20659">
        <w:rPr>
          <w:rFonts w:ascii="Sakkal Majalla" w:eastAsia="Times New Roman" w:hAnsi="Sakkal Majalla" w:cs="Sakkal Majalla" w:hint="cs"/>
          <w:sz w:val="24"/>
          <w:szCs w:val="24"/>
          <w:rtl/>
          <w:lang w:bidi="ar-EG"/>
        </w:rPr>
        <w:t xml:space="preserve">أو بخلاف ذلك لتسجيل تلك الحقوق الخاصة بالملكية الفكرية باسم العميل أو أي شخص أو كيان يحدده العميل، </w:t>
      </w:r>
      <w:r w:rsidR="00353D86">
        <w:rPr>
          <w:rFonts w:ascii="Sakkal Majalla" w:eastAsia="Times New Roman" w:hAnsi="Sakkal Majalla" w:cs="Sakkal Majalla" w:hint="cs"/>
          <w:sz w:val="24"/>
          <w:szCs w:val="24"/>
          <w:rtl/>
          <w:lang w:bidi="ar-EG"/>
        </w:rPr>
        <w:t>بدون تكلفة على العميل ولا على أيٍّ من تابعيه أو شركاته التابعة له</w:t>
      </w:r>
      <w:r w:rsidR="0065126F">
        <w:rPr>
          <w:rFonts w:ascii="Sakkal Majalla" w:eastAsia="Times New Roman" w:hAnsi="Sakkal Majalla" w:cs="Sakkal Majalla" w:hint="cs"/>
          <w:sz w:val="24"/>
          <w:szCs w:val="24"/>
          <w:rtl/>
          <w:lang w:bidi="ar-EG"/>
        </w:rPr>
        <w:t xml:space="preserve">.   ولأغراض هذه الفقرة الشرطية رقم 9، </w:t>
      </w:r>
      <w:r w:rsidR="004E1AA4">
        <w:rPr>
          <w:rFonts w:ascii="Sakkal Majalla" w:eastAsia="Times New Roman" w:hAnsi="Sakkal Majalla" w:cs="Sakkal Majalla" w:hint="cs"/>
          <w:sz w:val="24"/>
          <w:szCs w:val="24"/>
          <w:rtl/>
          <w:lang w:bidi="ar-EG"/>
        </w:rPr>
        <w:t xml:space="preserve">فإنَّ حقوق الملكية الفكرية سوف تعني (1) حق النشر، وبراءات الاختراع، وحقوق قواعد البيانات، والحقوق في العلامات التجارية، والتصميمات، والخبرات والمعلومات السرية (سواءٌ أكانت مسجَّلة أو غير مسجَّلة)؛ و(2) طلبات التسجيل، والحق في التقدم بطلب التسجيل لأيٍّ من هذه الحقوق؛ و(3) كل حقوق الملكية الفكرية الأخرى وما يكافؤها أو يناظرُها </w:t>
      </w:r>
      <w:r w:rsidR="00C515AC">
        <w:rPr>
          <w:rFonts w:ascii="Sakkal Majalla" w:eastAsia="Times New Roman" w:hAnsi="Sakkal Majalla" w:cs="Sakkal Majalla" w:hint="cs"/>
          <w:sz w:val="24"/>
          <w:szCs w:val="24"/>
          <w:rtl/>
          <w:lang w:bidi="ar-EG"/>
        </w:rPr>
        <w:t>أو أشكال أخرى من الحماية الموجودة في أي مكان في العالم.</w:t>
      </w:r>
    </w:p>
    <w:p w:rsidR="00C515AC" w:rsidRDefault="00C515AC" w:rsidP="00CB1C02">
      <w:pPr>
        <w:spacing w:beforeLines="20" w:before="48" w:afterLines="20" w:after="48"/>
        <w:contextualSpacing/>
        <w:jc w:val="both"/>
        <w:rPr>
          <w:rFonts w:ascii="Sakkal Majalla" w:eastAsia="Times New Roman" w:hAnsi="Sakkal Majalla" w:cs="Sakkal Majalla"/>
          <w:sz w:val="24"/>
          <w:szCs w:val="24"/>
          <w:rtl/>
          <w:lang w:bidi="ar-EG"/>
        </w:rPr>
      </w:pPr>
    </w:p>
    <w:p w:rsidR="00C515AC" w:rsidRDefault="00C515AC"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9-3 </w:t>
      </w:r>
      <w:r w:rsidR="00911CE9">
        <w:rPr>
          <w:rFonts w:ascii="Sakkal Majalla" w:eastAsia="Times New Roman" w:hAnsi="Sakkal Majalla" w:cs="Sakkal Majalla" w:hint="cs"/>
          <w:sz w:val="24"/>
          <w:szCs w:val="24"/>
          <w:rtl/>
          <w:lang w:bidi="ar-EG"/>
        </w:rPr>
        <w:t>يتعهد الاستشاري بأن أي مواد يوردها الاستشاري للعميل تبعًا لأداء الخدمات المتوجبة على هذه الاتفاقية سوف تكون أعمالًا أصلية التأليف</w:t>
      </w:r>
      <w:r w:rsidR="00911CE9">
        <w:rPr>
          <w:rFonts w:ascii="Sakkal Majalla" w:eastAsia="Times New Roman" w:hAnsi="Sakkal Majalla" w:cs="Sakkal Majalla" w:hint="cs"/>
          <w:sz w:val="24"/>
          <w:szCs w:val="24"/>
          <w:rtl/>
        </w:rPr>
        <w:t xml:space="preserve"> أو الصلاحية وأن استعمال أو حيازة العميل لها هو أو أي </w:t>
      </w:r>
      <w:bookmarkStart w:id="0" w:name="OLE_LINK128"/>
      <w:bookmarkStart w:id="1" w:name="OLE_LINK129"/>
      <w:r w:rsidR="00911CE9">
        <w:rPr>
          <w:rFonts w:ascii="Sakkal Majalla" w:eastAsia="Times New Roman" w:hAnsi="Sakkal Majalla" w:cs="Sakkal Majalla" w:hint="cs"/>
          <w:sz w:val="24"/>
          <w:szCs w:val="24"/>
          <w:rtl/>
        </w:rPr>
        <w:t xml:space="preserve">من تابعي العميل أو شركاته التابعة أو الاستشاري </w:t>
      </w:r>
      <w:bookmarkEnd w:id="0"/>
      <w:bookmarkEnd w:id="1"/>
      <w:r w:rsidR="00911CE9">
        <w:rPr>
          <w:rFonts w:ascii="Sakkal Majalla" w:eastAsia="Times New Roman" w:hAnsi="Sakkal Majalla" w:cs="Sakkal Majalla" w:hint="cs"/>
          <w:sz w:val="24"/>
          <w:szCs w:val="24"/>
          <w:rtl/>
        </w:rPr>
        <w:t xml:space="preserve">لن يُعرِّضَ العميل ولا أيًّا </w:t>
      </w:r>
      <w:r w:rsidR="00911CE9" w:rsidRPr="00911CE9">
        <w:rPr>
          <w:rFonts w:ascii="Sakkal Majalla" w:eastAsia="Times New Roman" w:hAnsi="Sakkal Majalla" w:cs="Sakkal Majalla"/>
          <w:sz w:val="24"/>
          <w:szCs w:val="24"/>
          <w:rtl/>
          <w:lang w:bidi="ar-EG"/>
        </w:rPr>
        <w:t>من تابعي العميل أو شركاته التابعة أو الاستشاري</w:t>
      </w:r>
      <w:r w:rsidR="00911CE9">
        <w:rPr>
          <w:rFonts w:ascii="Sakkal Majalla" w:eastAsia="Times New Roman" w:hAnsi="Sakkal Majalla" w:cs="Sakkal Majalla" w:hint="cs"/>
          <w:sz w:val="24"/>
          <w:szCs w:val="24"/>
          <w:rtl/>
          <w:lang w:bidi="ar-EG"/>
        </w:rPr>
        <w:t xml:space="preserve"> لأي دعوى بانتهاك حقوق الملكية الفكرية الخاصة بطرف ثالث آخر، بقدر ما لا تكون تلك المواد تمثل موادًا منشؤها من عند العميل أو موظفيه أو وكلائه أو مقاوليه من الباطن.</w:t>
      </w:r>
    </w:p>
    <w:p w:rsidR="00911CE9" w:rsidRDefault="00911CE9" w:rsidP="00CB1C02">
      <w:pPr>
        <w:spacing w:beforeLines="20" w:before="48" w:afterLines="20" w:after="48"/>
        <w:contextualSpacing/>
        <w:jc w:val="both"/>
        <w:rPr>
          <w:rFonts w:ascii="Sakkal Majalla" w:eastAsia="Times New Roman" w:hAnsi="Sakkal Majalla" w:cs="Sakkal Majalla"/>
          <w:sz w:val="24"/>
          <w:szCs w:val="24"/>
          <w:rtl/>
          <w:lang w:bidi="ar-EG"/>
        </w:rPr>
      </w:pPr>
    </w:p>
    <w:p w:rsidR="00911CE9" w:rsidRPr="008155F4" w:rsidRDefault="008155F4" w:rsidP="00CB1C02">
      <w:pPr>
        <w:spacing w:beforeLines="20" w:before="48" w:afterLines="20" w:after="48"/>
        <w:contextualSpacing/>
        <w:jc w:val="both"/>
        <w:rPr>
          <w:rFonts w:ascii="Sakkal Majalla" w:eastAsia="Times New Roman" w:hAnsi="Sakkal Majalla" w:cs="Sakkal Majalla"/>
          <w:b/>
          <w:bCs/>
          <w:sz w:val="24"/>
          <w:szCs w:val="24"/>
          <w:rtl/>
          <w:lang w:bidi="ar-EG"/>
        </w:rPr>
      </w:pPr>
      <w:r>
        <w:rPr>
          <w:rFonts w:ascii="Sakkal Majalla" w:eastAsia="Times New Roman" w:hAnsi="Sakkal Majalla" w:cs="Sakkal Majalla" w:hint="cs"/>
          <w:b/>
          <w:bCs/>
          <w:sz w:val="24"/>
          <w:szCs w:val="24"/>
          <w:rtl/>
          <w:lang w:bidi="ar-EG"/>
        </w:rPr>
        <w:t>10- الإنهاء</w:t>
      </w:r>
    </w:p>
    <w:p w:rsidR="00F17C21" w:rsidRDefault="00F17C21" w:rsidP="00CB1C02">
      <w:pPr>
        <w:spacing w:beforeLines="20" w:before="48" w:afterLines="20" w:after="48"/>
        <w:contextualSpacing/>
        <w:jc w:val="both"/>
        <w:rPr>
          <w:rFonts w:ascii="Sakkal Majalla" w:eastAsia="Times New Roman" w:hAnsi="Sakkal Majalla" w:cs="Sakkal Majalla"/>
          <w:sz w:val="24"/>
          <w:szCs w:val="24"/>
          <w:rtl/>
          <w:lang w:bidi="ar-EG"/>
        </w:rPr>
      </w:pPr>
    </w:p>
    <w:p w:rsidR="008155F4" w:rsidRDefault="008155F4"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10-1 يحق للعميل إنهاء هذه الاتفاقية في أي وقت، بسببٍ أو بغيرِ سببٍ، وبدون حاجة للحصول على أمر قضائي، بإعطاء إشعار مكتوب مسبَق قبلها بثلاثين (30) يومًا إلى الاستشاري,</w:t>
      </w:r>
    </w:p>
    <w:p w:rsidR="008155F4" w:rsidRDefault="008155F4" w:rsidP="00CB1C02">
      <w:pPr>
        <w:spacing w:beforeLines="20" w:before="48" w:afterLines="20" w:after="48"/>
        <w:contextualSpacing/>
        <w:jc w:val="both"/>
        <w:rPr>
          <w:rFonts w:ascii="Sakkal Majalla" w:eastAsia="Times New Roman" w:hAnsi="Sakkal Majalla" w:cs="Sakkal Majalla"/>
          <w:sz w:val="24"/>
          <w:szCs w:val="24"/>
          <w:rtl/>
          <w:lang w:bidi="ar-EG"/>
        </w:rPr>
      </w:pPr>
    </w:p>
    <w:p w:rsidR="008155F4" w:rsidRDefault="008155F4"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10-2 يحقُّ للعميلِ أن ينهِي فورًا هذه الاتفاقيةَ في أيِّ وقتٍ، وبدون حاجةٍ للحصول على أمر قضائي، لو توقف أيٌّ من الموظفين الرئيسيين عن العمل في تقديم الخدمات أو لم يعد موظَّفًا من قِبَلِ الاستشاري، لأيِّ سببٍ أيًّا ما يكون.</w:t>
      </w:r>
    </w:p>
    <w:p w:rsidR="008155F4" w:rsidRDefault="008155F4" w:rsidP="00CB1C02">
      <w:pPr>
        <w:spacing w:beforeLines="20" w:before="48" w:afterLines="20" w:after="48"/>
        <w:contextualSpacing/>
        <w:jc w:val="both"/>
        <w:rPr>
          <w:rFonts w:ascii="Sakkal Majalla" w:eastAsia="Times New Roman" w:hAnsi="Sakkal Majalla" w:cs="Sakkal Majalla"/>
          <w:sz w:val="24"/>
          <w:szCs w:val="24"/>
          <w:rtl/>
          <w:lang w:bidi="ar-EG"/>
        </w:rPr>
      </w:pPr>
    </w:p>
    <w:p w:rsidR="008155F4" w:rsidRDefault="008155F4"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10-3 يحقُّ لأيِّ من الطرفين إنهاء هذه الاتفاقية، </w:t>
      </w:r>
      <w:r w:rsidRPr="008155F4">
        <w:rPr>
          <w:rFonts w:ascii="Sakkal Majalla" w:eastAsia="Times New Roman" w:hAnsi="Sakkal Majalla" w:cs="Sakkal Majalla"/>
          <w:sz w:val="24"/>
          <w:szCs w:val="24"/>
          <w:rtl/>
          <w:lang w:bidi="ar-EG"/>
        </w:rPr>
        <w:t>بدون حاجةٍ للحصول على أمر قضائي</w:t>
      </w:r>
      <w:r>
        <w:rPr>
          <w:rFonts w:ascii="Sakkal Majalla" w:eastAsia="Times New Roman" w:hAnsi="Sakkal Majalla" w:cs="Sakkal Majalla" w:hint="cs"/>
          <w:sz w:val="24"/>
          <w:szCs w:val="24"/>
          <w:rtl/>
          <w:lang w:bidi="ar-EG"/>
        </w:rPr>
        <w:t>، عندَ حدوثِ أيٍّ من الأحداث التالية:</w:t>
      </w:r>
    </w:p>
    <w:p w:rsidR="008155F4" w:rsidRDefault="008155F4" w:rsidP="00CB1C02">
      <w:pPr>
        <w:spacing w:beforeLines="20" w:before="48" w:afterLines="20" w:after="48"/>
        <w:contextualSpacing/>
        <w:jc w:val="both"/>
        <w:rPr>
          <w:rFonts w:ascii="Sakkal Majalla" w:eastAsia="Times New Roman" w:hAnsi="Sakkal Majalla" w:cs="Sakkal Majalla"/>
          <w:sz w:val="24"/>
          <w:szCs w:val="24"/>
          <w:rtl/>
          <w:lang w:bidi="ar-EG"/>
        </w:rPr>
      </w:pPr>
    </w:p>
    <w:p w:rsidR="008155F4" w:rsidRDefault="008155F4"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(أ) حيثما يكون الطرف الآخر مخالِفًا لهذه الاتفاقية و _إن كانت المخالفةُ قابلةً للعلاج_ قصَّرَ في علاجِ تلك المخالفةِ خلال ثلاثين (30) يومًا بعد طلب الطرف غير المقصِّرِ منه فِعْلَ ذلك.</w:t>
      </w:r>
    </w:p>
    <w:p w:rsidR="0030576B" w:rsidRDefault="0030576B" w:rsidP="00CB1C02">
      <w:pPr>
        <w:spacing w:beforeLines="20" w:before="48" w:afterLines="20" w:after="48"/>
        <w:contextualSpacing/>
        <w:jc w:val="both"/>
        <w:rPr>
          <w:rFonts w:ascii="Sakkal Majalla" w:eastAsia="Times New Roman" w:hAnsi="Sakkal Majalla" w:cs="Sakkal Majalla"/>
          <w:sz w:val="24"/>
          <w:szCs w:val="24"/>
          <w:rtl/>
          <w:lang w:bidi="ar-EG"/>
        </w:rPr>
      </w:pPr>
    </w:p>
    <w:p w:rsidR="0030576B" w:rsidRDefault="0030576B"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(ب) </w:t>
      </w:r>
      <w:r w:rsidR="00C51552">
        <w:rPr>
          <w:rFonts w:ascii="Sakkal Majalla" w:eastAsia="Times New Roman" w:hAnsi="Sakkal Majalla" w:cs="Sakkal Majalla" w:hint="cs"/>
          <w:sz w:val="24"/>
          <w:szCs w:val="24"/>
          <w:rtl/>
          <w:lang w:bidi="ar-EG"/>
        </w:rPr>
        <w:t xml:space="preserve">عند تمرير قرارٍ بالإشراف الإداري أو الحجز القضائي أو إدارة أموال التفليسة أو التصفية أو </w:t>
      </w:r>
      <w:r w:rsidR="007C11F8">
        <w:rPr>
          <w:rFonts w:ascii="Sakkal Majalla" w:eastAsia="Times New Roman" w:hAnsi="Sakkal Majalla" w:cs="Sakkal Majalla" w:hint="cs"/>
          <w:sz w:val="24"/>
          <w:szCs w:val="24"/>
          <w:rtl/>
          <w:lang w:bidi="ar-EG"/>
        </w:rPr>
        <w:t>الحل لذلك الطرف الآخر.</w:t>
      </w:r>
    </w:p>
    <w:p w:rsidR="007C11F8" w:rsidRDefault="007C11F8" w:rsidP="00CB1C02">
      <w:pPr>
        <w:spacing w:beforeLines="20" w:before="48" w:afterLines="20" w:after="48"/>
        <w:contextualSpacing/>
        <w:jc w:val="both"/>
        <w:rPr>
          <w:rFonts w:ascii="Sakkal Majalla" w:eastAsia="Times New Roman" w:hAnsi="Sakkal Majalla" w:cs="Sakkal Majalla"/>
          <w:sz w:val="24"/>
          <w:szCs w:val="24"/>
          <w:rtl/>
          <w:lang w:bidi="ar-EG"/>
        </w:rPr>
      </w:pPr>
    </w:p>
    <w:p w:rsidR="007C11F8" w:rsidRDefault="007C11F8"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10-4 عند إنهاء هذه الاتفاقية لأي سببٍ، سوف يتعاون الاستشاري والموظفون </w:t>
      </w:r>
      <w:r w:rsidR="00FD4B02">
        <w:rPr>
          <w:rFonts w:ascii="Sakkal Majalla" w:eastAsia="Times New Roman" w:hAnsi="Sakkal Majalla" w:cs="Sakkal Majalla" w:hint="cs"/>
          <w:sz w:val="24"/>
          <w:szCs w:val="24"/>
          <w:rtl/>
          <w:lang w:bidi="ar-EG"/>
        </w:rPr>
        <w:t>الرئيسيون</w:t>
      </w:r>
      <w:r w:rsidR="005723AF">
        <w:rPr>
          <w:rFonts w:ascii="Sakkal Majalla" w:eastAsia="Times New Roman" w:hAnsi="Sakkal Majalla" w:cs="Sakkal Majalla" w:hint="cs"/>
          <w:sz w:val="24"/>
          <w:szCs w:val="24"/>
          <w:rtl/>
          <w:lang w:bidi="ar-EG"/>
        </w:rPr>
        <w:t xml:space="preserve"> على نحوٍ كاملٍ مع العميل، وسوف يفعلون كل الأمور الضرورية لتسهيل نقل مرتَّب لكل الوثائق المتعلقة بالخدمات إلى العميل و/ أو الشخص الآخر أو الكيان أو الشركة الأخرى بحسب ما </w:t>
      </w:r>
      <w:r w:rsidR="00AE3215">
        <w:rPr>
          <w:rFonts w:ascii="Sakkal Majalla" w:eastAsia="Times New Roman" w:hAnsi="Sakkal Majalla" w:cs="Sakkal Majalla" w:hint="cs"/>
          <w:sz w:val="24"/>
          <w:szCs w:val="24"/>
          <w:rtl/>
          <w:lang w:bidi="ar-EG"/>
        </w:rPr>
        <w:t xml:space="preserve">يحدده العميلُ. </w:t>
      </w:r>
    </w:p>
    <w:p w:rsidR="00CD67B6" w:rsidRDefault="00CD67B6" w:rsidP="00CB1C02">
      <w:pPr>
        <w:spacing w:beforeLines="20" w:before="48" w:afterLines="20" w:after="48"/>
        <w:contextualSpacing/>
        <w:jc w:val="both"/>
        <w:rPr>
          <w:rFonts w:ascii="Sakkal Majalla" w:eastAsia="Times New Roman" w:hAnsi="Sakkal Majalla" w:cs="Sakkal Majalla"/>
          <w:sz w:val="24"/>
          <w:szCs w:val="24"/>
          <w:rtl/>
          <w:lang w:bidi="ar-EG"/>
        </w:rPr>
      </w:pPr>
    </w:p>
    <w:p w:rsidR="00CD67B6" w:rsidRPr="00CD67B6" w:rsidRDefault="00CD67B6" w:rsidP="00CB1C02">
      <w:pPr>
        <w:spacing w:beforeLines="20" w:before="48" w:afterLines="20" w:after="48"/>
        <w:contextualSpacing/>
        <w:jc w:val="both"/>
        <w:rPr>
          <w:rFonts w:ascii="Sakkal Majalla" w:eastAsia="Times New Roman" w:hAnsi="Sakkal Majalla" w:cs="Sakkal Majalla"/>
          <w:b/>
          <w:bCs/>
          <w:sz w:val="24"/>
          <w:szCs w:val="24"/>
          <w:rtl/>
          <w:lang w:bidi="ar-EG"/>
        </w:rPr>
      </w:pPr>
      <w:r>
        <w:rPr>
          <w:rFonts w:ascii="Sakkal Majalla" w:eastAsia="Times New Roman" w:hAnsi="Sakkal Majalla" w:cs="Sakkal Majalla" w:hint="cs"/>
          <w:b/>
          <w:bCs/>
          <w:sz w:val="24"/>
          <w:szCs w:val="24"/>
          <w:rtl/>
          <w:lang w:bidi="ar-EG"/>
        </w:rPr>
        <w:t>11- التنازُل</w:t>
      </w:r>
    </w:p>
    <w:p w:rsidR="00CD67B6" w:rsidRDefault="00CD67B6" w:rsidP="00CB1C02">
      <w:pPr>
        <w:spacing w:beforeLines="20" w:before="48" w:afterLines="20" w:after="48"/>
        <w:contextualSpacing/>
        <w:jc w:val="both"/>
        <w:rPr>
          <w:rFonts w:ascii="Sakkal Majalla" w:eastAsia="Times New Roman" w:hAnsi="Sakkal Majalla" w:cs="Sakkal Majalla"/>
          <w:sz w:val="24"/>
          <w:szCs w:val="24"/>
          <w:rtl/>
          <w:lang w:bidi="ar-EG"/>
        </w:rPr>
      </w:pPr>
    </w:p>
    <w:p w:rsidR="00CD67B6" w:rsidRDefault="006A6A27"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إنَّ تقاعُسَ أو تراخِيَ أيٍّ من الطرفين في أيٍّ وقتٍ في الإلزامٍ أيٍّ من شروط هذه الاتفاقية أو أي حقٍّ متعلِّقٍ بها لن يُفَسَّر على أنه تنازلٌ عن ذلك الشرط أو حق ذلك الطرف بعد ذلك في الإلزام بأي شرط أو حق مماثل.</w:t>
      </w:r>
    </w:p>
    <w:p w:rsidR="006A6A27" w:rsidRDefault="006A6A27" w:rsidP="00CB1C02">
      <w:pPr>
        <w:spacing w:beforeLines="20" w:before="48" w:afterLines="20" w:after="48"/>
        <w:contextualSpacing/>
        <w:jc w:val="both"/>
        <w:rPr>
          <w:rFonts w:ascii="Sakkal Majalla" w:eastAsia="Times New Roman" w:hAnsi="Sakkal Majalla" w:cs="Sakkal Majalla"/>
          <w:sz w:val="24"/>
          <w:szCs w:val="24"/>
          <w:rtl/>
          <w:lang w:bidi="ar-EG"/>
        </w:rPr>
      </w:pPr>
    </w:p>
    <w:p w:rsidR="009A7A24" w:rsidRDefault="009A7A24" w:rsidP="00CB1C02">
      <w:pPr>
        <w:spacing w:beforeLines="20" w:before="48" w:afterLines="20" w:after="48"/>
        <w:contextualSpacing/>
        <w:jc w:val="both"/>
        <w:rPr>
          <w:rFonts w:ascii="Sakkal Majalla" w:eastAsia="Times New Roman" w:hAnsi="Sakkal Majalla" w:cs="Sakkal Majalla"/>
          <w:sz w:val="24"/>
          <w:szCs w:val="24"/>
          <w:rtl/>
          <w:lang w:bidi="ar-EG"/>
        </w:rPr>
      </w:pPr>
    </w:p>
    <w:p w:rsidR="009A7A24" w:rsidRDefault="009A7A24" w:rsidP="00CB1C02">
      <w:pPr>
        <w:spacing w:beforeLines="20" w:before="48" w:afterLines="20" w:after="48"/>
        <w:contextualSpacing/>
        <w:jc w:val="both"/>
        <w:rPr>
          <w:rFonts w:ascii="Sakkal Majalla" w:eastAsia="Times New Roman" w:hAnsi="Sakkal Majalla" w:cs="Sakkal Majalla"/>
          <w:sz w:val="24"/>
          <w:szCs w:val="24"/>
          <w:rtl/>
          <w:lang w:bidi="ar-EG"/>
        </w:rPr>
      </w:pPr>
    </w:p>
    <w:p w:rsidR="009A7A24" w:rsidRDefault="009A7A24" w:rsidP="00CB1C02">
      <w:pPr>
        <w:spacing w:beforeLines="20" w:before="48" w:afterLines="20" w:after="48"/>
        <w:contextualSpacing/>
        <w:jc w:val="both"/>
        <w:rPr>
          <w:rFonts w:ascii="Sakkal Majalla" w:eastAsia="Times New Roman" w:hAnsi="Sakkal Majalla" w:cs="Sakkal Majalla"/>
          <w:sz w:val="24"/>
          <w:szCs w:val="24"/>
          <w:rtl/>
          <w:lang w:bidi="ar-EG"/>
        </w:rPr>
      </w:pPr>
    </w:p>
    <w:p w:rsidR="006A6A27" w:rsidRPr="006A6A27" w:rsidRDefault="006A6A27" w:rsidP="00CB1C02">
      <w:pPr>
        <w:spacing w:beforeLines="20" w:before="48" w:afterLines="20" w:after="48"/>
        <w:contextualSpacing/>
        <w:jc w:val="both"/>
        <w:rPr>
          <w:rFonts w:ascii="Sakkal Majalla" w:eastAsia="Times New Roman" w:hAnsi="Sakkal Majalla" w:cs="Sakkal Majalla"/>
          <w:b/>
          <w:bCs/>
          <w:sz w:val="24"/>
          <w:szCs w:val="24"/>
          <w:rtl/>
          <w:lang w:bidi="ar-EG"/>
        </w:rPr>
      </w:pPr>
      <w:r>
        <w:rPr>
          <w:rFonts w:ascii="Sakkal Majalla" w:eastAsia="Times New Roman" w:hAnsi="Sakkal Majalla" w:cs="Sakkal Majalla" w:hint="cs"/>
          <w:b/>
          <w:bCs/>
          <w:sz w:val="24"/>
          <w:szCs w:val="24"/>
          <w:rtl/>
          <w:lang w:bidi="ar-EG"/>
        </w:rPr>
        <w:t xml:space="preserve">12- الإشعارات </w:t>
      </w:r>
    </w:p>
    <w:p w:rsidR="00CD67B6" w:rsidRDefault="00CD67B6" w:rsidP="00CB1C02">
      <w:pPr>
        <w:spacing w:beforeLines="20" w:before="48" w:afterLines="20" w:after="48"/>
        <w:contextualSpacing/>
        <w:jc w:val="both"/>
        <w:rPr>
          <w:rFonts w:ascii="Sakkal Majalla" w:eastAsia="Times New Roman" w:hAnsi="Sakkal Majalla" w:cs="Sakkal Majalla"/>
          <w:sz w:val="24"/>
          <w:szCs w:val="24"/>
          <w:rtl/>
          <w:lang w:bidi="ar-EG"/>
        </w:rPr>
      </w:pPr>
    </w:p>
    <w:p w:rsidR="00397908" w:rsidRDefault="00397908"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12-1 سوف يُقدَّمُ أيُّ إشعارٍ بموجب هذه الاتفاقية يدًا بيدٍ (مع إيصالٍ مؤكِّدٍ مكتوبٍ) أو بإرساله بالبريد المسجّل إلى الطرف إلى عنوانه المحدَّد في تمهيد هذه الاتفاقية أو بحسب ما يتفق عليه الطرفان بخلاف ذلك كتابيًّا.</w:t>
      </w:r>
    </w:p>
    <w:p w:rsidR="00397908" w:rsidRDefault="00397908" w:rsidP="00CB1C02">
      <w:pPr>
        <w:spacing w:beforeLines="20" w:before="48" w:afterLines="20" w:after="48"/>
        <w:contextualSpacing/>
        <w:jc w:val="both"/>
        <w:rPr>
          <w:rFonts w:ascii="Sakkal Majalla" w:eastAsia="Times New Roman" w:hAnsi="Sakkal Majalla" w:cs="Sakkal Majalla"/>
          <w:sz w:val="24"/>
          <w:szCs w:val="24"/>
          <w:rtl/>
          <w:lang w:bidi="ar-EG"/>
        </w:rPr>
      </w:pPr>
    </w:p>
    <w:p w:rsidR="00397908" w:rsidRDefault="00666E95"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12-2 كل الإشعارات أو المراسلات سوف تُعْتَبَر أنها قد قُدِمَتْ على نحو سليم عِنْدَ:</w:t>
      </w:r>
    </w:p>
    <w:p w:rsidR="00666E95" w:rsidRDefault="00666E95"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(أ) </w:t>
      </w:r>
      <w:r w:rsidR="00696685">
        <w:rPr>
          <w:rFonts w:ascii="Sakkal Majalla" w:eastAsia="Times New Roman" w:hAnsi="Sakkal Majalla" w:cs="Sakkal Majalla" w:hint="cs"/>
          <w:sz w:val="24"/>
          <w:szCs w:val="24"/>
          <w:rtl/>
          <w:lang w:bidi="ar-EG"/>
        </w:rPr>
        <w:t>تسليمها يدًا بيدٍ؛ أو</w:t>
      </w:r>
    </w:p>
    <w:p w:rsidR="00696685" w:rsidRDefault="00696685"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(ب) تسليمها بالبريد المسجل.</w:t>
      </w:r>
    </w:p>
    <w:p w:rsidR="00696685" w:rsidRDefault="00696685" w:rsidP="00CB1C02">
      <w:pPr>
        <w:spacing w:beforeLines="20" w:before="48" w:afterLines="20" w:after="48"/>
        <w:contextualSpacing/>
        <w:jc w:val="both"/>
        <w:rPr>
          <w:rFonts w:ascii="Sakkal Majalla" w:eastAsia="Times New Roman" w:hAnsi="Sakkal Majalla" w:cs="Sakkal Majalla"/>
          <w:sz w:val="24"/>
          <w:szCs w:val="24"/>
          <w:rtl/>
          <w:lang w:bidi="ar-EG"/>
        </w:rPr>
      </w:pPr>
    </w:p>
    <w:p w:rsidR="00696685" w:rsidRDefault="00696685" w:rsidP="00CB1C02">
      <w:pPr>
        <w:spacing w:beforeLines="20" w:before="48" w:afterLines="20" w:after="48"/>
        <w:contextualSpacing/>
        <w:jc w:val="both"/>
        <w:rPr>
          <w:rFonts w:ascii="Sakkal Majalla" w:eastAsia="Times New Roman" w:hAnsi="Sakkal Majalla" w:cs="Sakkal Majalla"/>
          <w:sz w:val="24"/>
          <w:szCs w:val="24"/>
          <w:lang w:bidi="ar-EG"/>
        </w:rPr>
      </w:pPr>
      <w:r>
        <w:rPr>
          <w:rFonts w:ascii="Sakkal Majalla" w:eastAsia="Times New Roman" w:hAnsi="Sakkal Majalla" w:cs="Sakkal Majalla" w:hint="cs"/>
          <w:sz w:val="24"/>
          <w:szCs w:val="24"/>
          <w:rtl/>
          <w:lang w:bidi="ar-EG"/>
        </w:rPr>
        <w:t xml:space="preserve">بشرط أنه دائمًا إن أُعْطِيَ ذلك الإشعار في يومٍ ليس بيومٍ عملٍ فسوف يُعتَبَر ذلك الإشعارُ أنه قد أُعْطِيَ في اليوم التالي له والذي هو يومُ عملٍ. ولأغراض هذه الفقرة الشرطية فإن يوم العمل يعني يومًا تفتح فيه البنوك للعمل العادي في </w:t>
      </w:r>
      <w:r w:rsidR="00F50844">
        <w:rPr>
          <w:rFonts w:ascii="Sakkal Majalla" w:eastAsia="Times New Roman" w:hAnsi="Sakkal Majalla" w:cs="Sakkal Majalla" w:hint="cs"/>
          <w:sz w:val="24"/>
          <w:szCs w:val="24"/>
          <w:rtl/>
          <w:lang w:bidi="ar-EG"/>
        </w:rPr>
        <w:t>الإمارات العربية المتحدة.</w:t>
      </w:r>
    </w:p>
    <w:p w:rsidR="00CB1C02" w:rsidRDefault="00CB1C02" w:rsidP="00CB1C02">
      <w:pPr>
        <w:spacing w:beforeLines="20" w:before="48" w:afterLines="20" w:after="48"/>
        <w:contextualSpacing/>
        <w:jc w:val="both"/>
        <w:rPr>
          <w:rFonts w:ascii="Sakkal Majalla" w:eastAsia="Times New Roman" w:hAnsi="Sakkal Majalla" w:cs="Sakkal Majalla"/>
          <w:sz w:val="24"/>
          <w:szCs w:val="24"/>
          <w:rtl/>
          <w:lang w:bidi="ar-EG"/>
        </w:rPr>
      </w:pPr>
    </w:p>
    <w:p w:rsidR="00F50844" w:rsidRDefault="00F50844" w:rsidP="00CB1C02">
      <w:pPr>
        <w:spacing w:beforeLines="20" w:before="48" w:afterLines="20" w:after="48"/>
        <w:contextualSpacing/>
        <w:jc w:val="both"/>
        <w:rPr>
          <w:rFonts w:ascii="Sakkal Majalla" w:eastAsia="Times New Roman" w:hAnsi="Sakkal Majalla" w:cs="Sakkal Majalla"/>
          <w:b/>
          <w:bCs/>
          <w:sz w:val="24"/>
          <w:szCs w:val="24"/>
          <w:rtl/>
          <w:lang w:bidi="ar-EG"/>
        </w:rPr>
      </w:pPr>
      <w:r>
        <w:rPr>
          <w:rFonts w:ascii="Sakkal Majalla" w:eastAsia="Times New Roman" w:hAnsi="Sakkal Majalla" w:cs="Sakkal Majalla" w:hint="cs"/>
          <w:b/>
          <w:bCs/>
          <w:sz w:val="24"/>
          <w:szCs w:val="24"/>
          <w:rtl/>
          <w:lang w:bidi="ar-EG"/>
        </w:rPr>
        <w:t>13- لا شراكة ولا وكالة</w:t>
      </w:r>
    </w:p>
    <w:p w:rsidR="00F50844" w:rsidRPr="00F50844" w:rsidRDefault="00F50844" w:rsidP="00CB1C02">
      <w:pPr>
        <w:spacing w:beforeLines="20" w:before="48" w:afterLines="20" w:after="48"/>
        <w:contextualSpacing/>
        <w:jc w:val="both"/>
        <w:rPr>
          <w:rFonts w:ascii="Sakkal Majalla" w:eastAsia="Times New Roman" w:hAnsi="Sakkal Majalla" w:cs="Sakkal Majalla"/>
          <w:b/>
          <w:bCs/>
          <w:sz w:val="24"/>
          <w:szCs w:val="24"/>
          <w:rtl/>
          <w:lang w:bidi="ar-EG"/>
        </w:rPr>
      </w:pPr>
    </w:p>
    <w:p w:rsidR="003D750F" w:rsidRDefault="00F50844"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لا شيءَ في هذه الاتفاقية سوف يُعتَبَر أنه يمثل شراكةً بين الطرفين، ولا أنه يجعل أيًّا من الطرفين أو يصير بموجبه على أي نحوٍ  وكيلًا للطرف الآخَرِ منهما لأي غرضٍ.</w:t>
      </w:r>
    </w:p>
    <w:p w:rsidR="00F50844" w:rsidRDefault="00F50844" w:rsidP="00CB1C02">
      <w:pPr>
        <w:spacing w:beforeLines="20" w:before="48" w:afterLines="20" w:after="48"/>
        <w:contextualSpacing/>
        <w:jc w:val="both"/>
        <w:rPr>
          <w:rFonts w:ascii="Sakkal Majalla" w:eastAsia="Times New Roman" w:hAnsi="Sakkal Majalla" w:cs="Sakkal Majalla"/>
          <w:sz w:val="24"/>
          <w:szCs w:val="24"/>
          <w:rtl/>
          <w:lang w:bidi="ar-EG"/>
        </w:rPr>
      </w:pPr>
    </w:p>
    <w:p w:rsidR="00F50844" w:rsidRPr="00F50844" w:rsidRDefault="00F50844" w:rsidP="00CB1C02">
      <w:pPr>
        <w:spacing w:beforeLines="20" w:before="48" w:afterLines="20" w:after="48"/>
        <w:contextualSpacing/>
        <w:jc w:val="both"/>
        <w:rPr>
          <w:rFonts w:ascii="Sakkal Majalla" w:eastAsia="Times New Roman" w:hAnsi="Sakkal Majalla" w:cs="Sakkal Majalla"/>
          <w:b/>
          <w:bCs/>
          <w:sz w:val="24"/>
          <w:szCs w:val="24"/>
          <w:rtl/>
          <w:lang w:bidi="ar-EG"/>
        </w:rPr>
      </w:pPr>
      <w:r>
        <w:rPr>
          <w:rFonts w:ascii="Sakkal Majalla" w:eastAsia="Times New Roman" w:hAnsi="Sakkal Majalla" w:cs="Sakkal Majalla" w:hint="cs"/>
          <w:b/>
          <w:bCs/>
          <w:sz w:val="24"/>
          <w:szCs w:val="24"/>
          <w:rtl/>
          <w:lang w:bidi="ar-EG"/>
        </w:rPr>
        <w:t>14- كامل الاتفاقية والتعديلات عليها</w:t>
      </w:r>
    </w:p>
    <w:p w:rsidR="00F50844" w:rsidRDefault="00F50844" w:rsidP="00CB1C02">
      <w:pPr>
        <w:spacing w:beforeLines="20" w:before="48" w:afterLines="20" w:after="48"/>
        <w:contextualSpacing/>
        <w:jc w:val="both"/>
        <w:rPr>
          <w:rFonts w:ascii="Sakkal Majalla" w:eastAsia="Times New Roman" w:hAnsi="Sakkal Majalla" w:cs="Sakkal Majalla"/>
          <w:sz w:val="24"/>
          <w:szCs w:val="24"/>
          <w:rtl/>
          <w:lang w:bidi="ar-EG"/>
        </w:rPr>
      </w:pPr>
    </w:p>
    <w:p w:rsidR="00F50844" w:rsidRDefault="00F50844"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تمثل هذه الاتفاقية كامل الاتفاقية بين الطرفين فيما يتعلق بموضوعها </w:t>
      </w:r>
      <w:r w:rsidR="0053567B">
        <w:rPr>
          <w:rFonts w:ascii="Sakkal Majalla" w:eastAsia="Times New Roman" w:hAnsi="Sakkal Majalla" w:cs="Sakkal Majalla" w:hint="cs"/>
          <w:sz w:val="24"/>
          <w:szCs w:val="24"/>
          <w:rtl/>
          <w:lang w:bidi="ar-EG"/>
        </w:rPr>
        <w:t>وهي تهيمن على كل الاتفاقيات السابقة الشفوية أو المكتوبة وعلى المفاوضات بين الطرفين، ولا يجوز تعديل أو تنقيح هذه الاتفاقية _بما في ذلك هذه الفقرة الشرطية_ إلا إذا اتفق الطرفان كتابيا على ذلك ووقع عليه ممثلاهما المفوَّضون على نحو قانوني سليم.</w:t>
      </w:r>
    </w:p>
    <w:p w:rsidR="00A22AC3" w:rsidRDefault="00A22AC3" w:rsidP="00CB1C02">
      <w:pPr>
        <w:spacing w:beforeLines="20" w:before="48" w:afterLines="20" w:after="48"/>
        <w:contextualSpacing/>
        <w:jc w:val="both"/>
        <w:rPr>
          <w:rFonts w:ascii="Sakkal Majalla" w:eastAsia="Times New Roman" w:hAnsi="Sakkal Majalla" w:cs="Sakkal Majalla"/>
          <w:sz w:val="24"/>
          <w:szCs w:val="24"/>
          <w:rtl/>
          <w:lang w:bidi="ar-EG"/>
        </w:rPr>
      </w:pPr>
    </w:p>
    <w:p w:rsidR="0053567B" w:rsidRDefault="0053567B" w:rsidP="00CB1C02">
      <w:pPr>
        <w:spacing w:beforeLines="20" w:before="48" w:afterLines="20" w:after="48"/>
        <w:contextualSpacing/>
        <w:jc w:val="both"/>
        <w:rPr>
          <w:rFonts w:ascii="Sakkal Majalla" w:eastAsia="Times New Roman" w:hAnsi="Sakkal Majalla" w:cs="Sakkal Majalla"/>
          <w:sz w:val="24"/>
          <w:szCs w:val="24"/>
          <w:rtl/>
          <w:lang w:bidi="ar-EG"/>
        </w:rPr>
      </w:pPr>
    </w:p>
    <w:p w:rsidR="0053567B" w:rsidRDefault="0053567B" w:rsidP="00CB1C02">
      <w:pPr>
        <w:spacing w:beforeLines="20" w:before="48" w:afterLines="20" w:after="48"/>
        <w:contextualSpacing/>
        <w:jc w:val="both"/>
        <w:rPr>
          <w:rFonts w:ascii="Sakkal Majalla" w:eastAsia="Times New Roman" w:hAnsi="Sakkal Majalla" w:cs="Sakkal Majalla"/>
          <w:b/>
          <w:bCs/>
          <w:sz w:val="24"/>
          <w:szCs w:val="24"/>
          <w:lang w:bidi="ar-EG"/>
        </w:rPr>
      </w:pPr>
      <w:r>
        <w:rPr>
          <w:rFonts w:ascii="Sakkal Majalla" w:eastAsia="Times New Roman" w:hAnsi="Sakkal Majalla" w:cs="Sakkal Majalla" w:hint="cs"/>
          <w:b/>
          <w:bCs/>
          <w:sz w:val="24"/>
          <w:szCs w:val="24"/>
          <w:rtl/>
          <w:lang w:bidi="ar-EG"/>
        </w:rPr>
        <w:t>15- القوى القاهرة</w:t>
      </w:r>
    </w:p>
    <w:p w:rsidR="00CB1C02" w:rsidRPr="0053567B" w:rsidRDefault="00CB1C02" w:rsidP="00CB1C02">
      <w:pPr>
        <w:spacing w:beforeLines="20" w:before="48" w:afterLines="20" w:after="48"/>
        <w:contextualSpacing/>
        <w:jc w:val="both"/>
        <w:rPr>
          <w:rFonts w:ascii="Sakkal Majalla" w:eastAsia="Times New Roman" w:hAnsi="Sakkal Majalla" w:cs="Sakkal Majalla"/>
          <w:b/>
          <w:bCs/>
          <w:sz w:val="24"/>
          <w:szCs w:val="24"/>
          <w:rtl/>
          <w:lang w:bidi="ar-EG"/>
        </w:rPr>
      </w:pPr>
    </w:p>
    <w:p w:rsidR="0053567B" w:rsidRDefault="00381D3A"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15-1 لن يكون أيٌّ من طرفي هذه الاتفاقية مسؤولًا اتجاه أي طرف آخر </w:t>
      </w:r>
      <w:r w:rsidR="00A97A33">
        <w:rPr>
          <w:rFonts w:ascii="Sakkal Majalla" w:eastAsia="Times New Roman" w:hAnsi="Sakkal Majalla" w:cs="Sakkal Majalla" w:hint="cs"/>
          <w:sz w:val="24"/>
          <w:szCs w:val="24"/>
          <w:rtl/>
          <w:lang w:bidi="ar-EG"/>
        </w:rPr>
        <w:t xml:space="preserve">عن أي تأخير في أداء هذه الاتفاقية، أو عن عدم أداء التزاماته المتوجبة على هذه الاتفاقية لأيِّ سببٍ يتجاوز قدرته المعقولة على التحكم، على أن الطرف المتأثر المتضرر بذلك يجب أن يبلغ </w:t>
      </w:r>
      <w:r w:rsidR="006C2859">
        <w:rPr>
          <w:rFonts w:ascii="Sakkal Majalla" w:eastAsia="Times New Roman" w:hAnsi="Sakkal Majalla" w:cs="Sakkal Majalla" w:hint="cs"/>
          <w:sz w:val="24"/>
          <w:szCs w:val="24"/>
          <w:rtl/>
          <w:lang w:bidi="ar-EG"/>
        </w:rPr>
        <w:t>الطرفَ الآخَرَ كتابيًّا على نحو عاجل عند حدوث ذلك السبب، وينبغي على ذلك الطرف الآخر بعد ذلك أن يبذل جهودَهُ المعقولةَ للالتزام بشروط هذه الاتفاقية بأكملِ نحوٍ وبأقربِ وقتٍ ممكنٍ.</w:t>
      </w:r>
    </w:p>
    <w:p w:rsidR="006C2859" w:rsidRDefault="006C2859" w:rsidP="00CB1C02">
      <w:pPr>
        <w:spacing w:beforeLines="20" w:before="48" w:afterLines="20" w:after="48"/>
        <w:contextualSpacing/>
        <w:jc w:val="both"/>
        <w:rPr>
          <w:rFonts w:ascii="Sakkal Majalla" w:eastAsia="Times New Roman" w:hAnsi="Sakkal Majalla" w:cs="Sakkal Majalla"/>
          <w:sz w:val="24"/>
          <w:szCs w:val="24"/>
          <w:rtl/>
          <w:lang w:bidi="ar-EG"/>
        </w:rPr>
      </w:pPr>
    </w:p>
    <w:p w:rsidR="006C2859" w:rsidRDefault="006C2859"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15-2 </w:t>
      </w:r>
      <w:r w:rsidR="00D66F44">
        <w:rPr>
          <w:rFonts w:ascii="Sakkal Majalla" w:eastAsia="Times New Roman" w:hAnsi="Sakkal Majalla" w:cs="Sakkal Majalla" w:hint="cs"/>
          <w:sz w:val="24"/>
          <w:szCs w:val="24"/>
          <w:rtl/>
          <w:lang w:bidi="ar-EG"/>
        </w:rPr>
        <w:t xml:space="preserve">إن عُلِّق أداءُ هذه الاتفاقية بموجب هذه الفقرة الشرطية لأكثر من [ثماني (8) أسابيع متعاقبة] فسوف يحقُّ لأيٍّ من الطرفين </w:t>
      </w:r>
      <w:r w:rsidR="005A5084">
        <w:rPr>
          <w:rFonts w:ascii="Sakkal Majalla" w:eastAsia="Times New Roman" w:hAnsi="Sakkal Majalla" w:cs="Sakkal Majalla" w:hint="cs"/>
          <w:sz w:val="24"/>
          <w:szCs w:val="24"/>
          <w:rtl/>
          <w:lang w:bidi="ar-EG"/>
        </w:rPr>
        <w:t xml:space="preserve">بموجب تقديم إشعار مكتوب إلى الطرف الآخر أنْ يُنْهِيَ هذه الاتفاقيةَ </w:t>
      </w:r>
      <w:r w:rsidR="00E428C5">
        <w:rPr>
          <w:rFonts w:ascii="Sakkal Majalla" w:eastAsia="Times New Roman" w:hAnsi="Sakkal Majalla" w:cs="Sakkal Majalla" w:hint="cs"/>
          <w:sz w:val="24"/>
          <w:szCs w:val="24"/>
          <w:rtl/>
          <w:lang w:bidi="ar-EG"/>
        </w:rPr>
        <w:t>وبدون حاجةٍ للحصول على أمرٍ قضائيٍّ.</w:t>
      </w:r>
    </w:p>
    <w:p w:rsidR="00E428C5" w:rsidRDefault="00E428C5" w:rsidP="00CB1C02">
      <w:pPr>
        <w:spacing w:beforeLines="20" w:before="48" w:afterLines="20" w:after="48"/>
        <w:contextualSpacing/>
        <w:jc w:val="both"/>
        <w:rPr>
          <w:rFonts w:ascii="Sakkal Majalla" w:eastAsia="Times New Roman" w:hAnsi="Sakkal Majalla" w:cs="Sakkal Majalla"/>
          <w:sz w:val="24"/>
          <w:szCs w:val="24"/>
          <w:rtl/>
          <w:lang w:bidi="ar-EG"/>
        </w:rPr>
      </w:pPr>
    </w:p>
    <w:p w:rsidR="00E428C5" w:rsidRPr="00E428C5" w:rsidRDefault="00E428C5" w:rsidP="00CB1C02">
      <w:pPr>
        <w:spacing w:beforeLines="20" w:before="48" w:afterLines="20" w:after="48"/>
        <w:contextualSpacing/>
        <w:jc w:val="both"/>
        <w:rPr>
          <w:rFonts w:ascii="Sakkal Majalla" w:eastAsia="Times New Roman" w:hAnsi="Sakkal Majalla" w:cs="Sakkal Majalla"/>
          <w:b/>
          <w:bCs/>
          <w:sz w:val="24"/>
          <w:szCs w:val="24"/>
          <w:rtl/>
          <w:lang w:bidi="ar-EG"/>
        </w:rPr>
      </w:pPr>
      <w:r>
        <w:rPr>
          <w:rFonts w:ascii="Sakkal Majalla" w:eastAsia="Times New Roman" w:hAnsi="Sakkal Majalla" w:cs="Sakkal Majalla" w:hint="cs"/>
          <w:b/>
          <w:bCs/>
          <w:sz w:val="24"/>
          <w:szCs w:val="24"/>
          <w:rtl/>
          <w:lang w:bidi="ar-EG"/>
        </w:rPr>
        <w:t xml:space="preserve">16- </w:t>
      </w:r>
      <w:r w:rsidR="00E72D17">
        <w:rPr>
          <w:rFonts w:ascii="Sakkal Majalla" w:eastAsia="Times New Roman" w:hAnsi="Sakkal Majalla" w:cs="Sakkal Majalla" w:hint="cs"/>
          <w:b/>
          <w:bCs/>
          <w:sz w:val="24"/>
          <w:szCs w:val="24"/>
          <w:rtl/>
          <w:lang w:bidi="ar-EG"/>
        </w:rPr>
        <w:t>البُطلان</w:t>
      </w:r>
    </w:p>
    <w:p w:rsidR="003D750F" w:rsidRDefault="003D750F" w:rsidP="00CB1C02">
      <w:pPr>
        <w:spacing w:beforeLines="20" w:before="48" w:afterLines="20" w:after="48"/>
        <w:contextualSpacing/>
        <w:jc w:val="both"/>
        <w:rPr>
          <w:rFonts w:ascii="Sakkal Majalla" w:eastAsia="Times New Roman" w:hAnsi="Sakkal Majalla" w:cs="Sakkal Majalla"/>
          <w:sz w:val="24"/>
          <w:szCs w:val="24"/>
          <w:rtl/>
          <w:lang w:bidi="ar-EG"/>
        </w:rPr>
      </w:pPr>
    </w:p>
    <w:p w:rsidR="00E72D17" w:rsidRDefault="00E72D17"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إنْ قُرِّرَ أن أي طرفٍ (جزءٍ؟) في هذه الاتفاقية غير صالح أو غير مُلْزِمٍ أو غير قانونيٍّ فسوف تظل بقية هذه الاتفاقية ملزِمةً بأقصى قدرٍ ممكِنٍ.</w:t>
      </w:r>
    </w:p>
    <w:p w:rsidR="00E72D17" w:rsidRDefault="00E72D17" w:rsidP="00CB1C02">
      <w:pPr>
        <w:spacing w:beforeLines="20" w:before="48" w:afterLines="20" w:after="48"/>
        <w:contextualSpacing/>
        <w:jc w:val="both"/>
        <w:rPr>
          <w:rFonts w:ascii="Sakkal Majalla" w:eastAsia="Times New Roman" w:hAnsi="Sakkal Majalla" w:cs="Sakkal Majalla"/>
          <w:sz w:val="24"/>
          <w:szCs w:val="24"/>
          <w:rtl/>
          <w:lang w:bidi="ar-EG"/>
        </w:rPr>
      </w:pPr>
    </w:p>
    <w:p w:rsidR="00E72D17" w:rsidRPr="00BE241A" w:rsidRDefault="00BE241A" w:rsidP="00CB1C02">
      <w:pPr>
        <w:spacing w:beforeLines="20" w:before="48" w:afterLines="20" w:after="48"/>
        <w:contextualSpacing/>
        <w:jc w:val="both"/>
        <w:rPr>
          <w:rFonts w:ascii="Sakkal Majalla" w:eastAsia="Times New Roman" w:hAnsi="Sakkal Majalla" w:cs="Sakkal Majalla"/>
          <w:b/>
          <w:bCs/>
          <w:sz w:val="24"/>
          <w:szCs w:val="24"/>
          <w:rtl/>
        </w:rPr>
      </w:pPr>
      <w:r>
        <w:rPr>
          <w:rFonts w:ascii="Sakkal Majalla" w:eastAsia="Times New Roman" w:hAnsi="Sakkal Majalla" w:cs="Sakkal Majalla" w:hint="cs"/>
          <w:b/>
          <w:bCs/>
          <w:sz w:val="24"/>
          <w:szCs w:val="24"/>
          <w:rtl/>
        </w:rPr>
        <w:t>17- قابلية فصل جزء من الاتفاقية</w:t>
      </w:r>
    </w:p>
    <w:p w:rsidR="00BE241A" w:rsidRDefault="00BE241A" w:rsidP="00CB1C02">
      <w:pPr>
        <w:spacing w:beforeLines="20" w:before="48" w:afterLines="20" w:after="48"/>
        <w:contextualSpacing/>
        <w:rPr>
          <w:rFonts w:ascii="Sakkal Majalla" w:eastAsia="Times New Roman" w:hAnsi="Sakkal Majalla" w:cs="Sakkal Majalla"/>
          <w:sz w:val="24"/>
          <w:szCs w:val="24"/>
          <w:rtl/>
          <w:lang w:bidi="ar-EG"/>
        </w:rPr>
      </w:pPr>
    </w:p>
    <w:p w:rsidR="00BE241A" w:rsidRDefault="00BE241A"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إن صار أي جزء من الاتفاقية غير صالح أو غير سارٍ أو غيرَ مُلْزِمٍ، ففي تلك الحالة سوف يتفاوض الطرفان بنية حسنة للاتفاق على شروط بديلة مرضية للطرفين تحل محل الشرط </w:t>
      </w:r>
      <w:r w:rsidRPr="00BE241A">
        <w:rPr>
          <w:rFonts w:ascii="Sakkal Majalla" w:eastAsia="Times New Roman" w:hAnsi="Sakkal Majalla" w:cs="Sakkal Majalla"/>
          <w:sz w:val="24"/>
          <w:szCs w:val="24"/>
          <w:rtl/>
          <w:lang w:bidi="ar-EG"/>
        </w:rPr>
        <w:t xml:space="preserve">غير </w:t>
      </w:r>
      <w:r>
        <w:rPr>
          <w:rFonts w:ascii="Sakkal Majalla" w:eastAsia="Times New Roman" w:hAnsi="Sakkal Majalla" w:cs="Sakkal Majalla" w:hint="cs"/>
          <w:sz w:val="24"/>
          <w:szCs w:val="24"/>
          <w:rtl/>
          <w:lang w:bidi="ar-EG"/>
        </w:rPr>
        <w:t>ال</w:t>
      </w:r>
      <w:r w:rsidRPr="00BE241A">
        <w:rPr>
          <w:rFonts w:ascii="Sakkal Majalla" w:eastAsia="Times New Roman" w:hAnsi="Sakkal Majalla" w:cs="Sakkal Majalla"/>
          <w:sz w:val="24"/>
          <w:szCs w:val="24"/>
          <w:rtl/>
          <w:lang w:bidi="ar-EG"/>
        </w:rPr>
        <w:t xml:space="preserve">صالح أو غير </w:t>
      </w:r>
      <w:r>
        <w:rPr>
          <w:rFonts w:ascii="Sakkal Majalla" w:eastAsia="Times New Roman" w:hAnsi="Sakkal Majalla" w:cs="Sakkal Majalla" w:hint="cs"/>
          <w:sz w:val="24"/>
          <w:szCs w:val="24"/>
          <w:rtl/>
          <w:lang w:bidi="ar-EG"/>
        </w:rPr>
        <w:t>ال</w:t>
      </w:r>
      <w:r>
        <w:rPr>
          <w:rFonts w:ascii="Sakkal Majalla" w:eastAsia="Times New Roman" w:hAnsi="Sakkal Majalla" w:cs="Sakkal Majalla"/>
          <w:sz w:val="24"/>
          <w:szCs w:val="24"/>
          <w:rtl/>
          <w:lang w:bidi="ar-EG"/>
        </w:rPr>
        <w:t>سار</w:t>
      </w:r>
      <w:r>
        <w:rPr>
          <w:rFonts w:ascii="Sakkal Majalla" w:eastAsia="Times New Roman" w:hAnsi="Sakkal Majalla" w:cs="Sakkal Majalla" w:hint="cs"/>
          <w:sz w:val="24"/>
          <w:szCs w:val="24"/>
          <w:rtl/>
          <w:lang w:bidi="ar-EG"/>
        </w:rPr>
        <w:t xml:space="preserve">ي </w:t>
      </w:r>
      <w:r w:rsidRPr="00BE241A">
        <w:rPr>
          <w:rFonts w:ascii="Sakkal Majalla" w:eastAsia="Times New Roman" w:hAnsi="Sakkal Majalla" w:cs="Sakkal Majalla"/>
          <w:sz w:val="24"/>
          <w:szCs w:val="24"/>
          <w:rtl/>
          <w:lang w:bidi="ar-EG"/>
        </w:rPr>
        <w:t xml:space="preserve">أو غيرَ </w:t>
      </w:r>
      <w:r>
        <w:rPr>
          <w:rFonts w:ascii="Sakkal Majalla" w:eastAsia="Times New Roman" w:hAnsi="Sakkal Majalla" w:cs="Sakkal Majalla" w:hint="cs"/>
          <w:sz w:val="24"/>
          <w:szCs w:val="24"/>
          <w:rtl/>
          <w:lang w:bidi="ar-EG"/>
        </w:rPr>
        <w:t>ال</w:t>
      </w:r>
      <w:r>
        <w:rPr>
          <w:rFonts w:ascii="Sakkal Majalla" w:eastAsia="Times New Roman" w:hAnsi="Sakkal Majalla" w:cs="Sakkal Majalla"/>
          <w:sz w:val="24"/>
          <w:szCs w:val="24"/>
          <w:rtl/>
          <w:lang w:bidi="ar-EG"/>
        </w:rPr>
        <w:t>مُلْزِ</w:t>
      </w:r>
      <w:r>
        <w:rPr>
          <w:rFonts w:ascii="Sakkal Majalla" w:eastAsia="Times New Roman" w:hAnsi="Sakkal Majalla" w:cs="Sakkal Majalla" w:hint="cs"/>
          <w:sz w:val="24"/>
          <w:szCs w:val="24"/>
          <w:rtl/>
          <w:lang w:bidi="ar-EG"/>
        </w:rPr>
        <w:t xml:space="preserve">مِ </w:t>
      </w:r>
      <w:r w:rsidR="00533597">
        <w:rPr>
          <w:rFonts w:ascii="Sakkal Majalla" w:eastAsia="Times New Roman" w:hAnsi="Sakkal Majalla" w:cs="Sakkal Majalla" w:hint="cs"/>
          <w:sz w:val="24"/>
          <w:szCs w:val="24"/>
          <w:rtl/>
          <w:lang w:bidi="ar-EG"/>
        </w:rPr>
        <w:t xml:space="preserve">بحيثُ تعطي </w:t>
      </w:r>
      <w:r w:rsidR="00F652B0">
        <w:rPr>
          <w:rFonts w:ascii="Sakkal Majalla" w:eastAsia="Times New Roman" w:hAnsi="Sakkal Majalla" w:cs="Sakkal Majalla" w:hint="cs"/>
          <w:sz w:val="24"/>
          <w:szCs w:val="24"/>
          <w:rtl/>
          <w:lang w:bidi="ar-EG"/>
        </w:rPr>
        <w:t xml:space="preserve">الأثرَ بأكثر سرَيانٍ ممكِنٍ لمقاصدِهم المعبَّر عنها في الاتفاقية. فإن عُجِزَ عن الاتفاق على ذلك الشرط [البديل] </w:t>
      </w:r>
      <w:r w:rsidR="00285844">
        <w:rPr>
          <w:rFonts w:ascii="Sakkal Majalla" w:eastAsia="Times New Roman" w:hAnsi="Sakkal Majalla" w:cs="Sakkal Majalla" w:hint="cs"/>
          <w:sz w:val="24"/>
          <w:szCs w:val="24"/>
          <w:rtl/>
          <w:lang w:bidi="ar-EG"/>
        </w:rPr>
        <w:t>خلال ستة شهورٍ من بدء تلك المفاوضات</w:t>
      </w:r>
      <w:r w:rsidR="004311AE">
        <w:rPr>
          <w:rFonts w:ascii="Sakkal Majalla" w:eastAsia="Times New Roman" w:hAnsi="Sakkal Majalla" w:cs="Sakkal Majalla" w:hint="cs"/>
          <w:sz w:val="24"/>
          <w:szCs w:val="24"/>
          <w:rtl/>
          <w:lang w:bidi="ar-EG"/>
        </w:rPr>
        <w:t xml:space="preserve"> فسوف يؤدّي ذلك إلى الإنهاء التلقائي</w:t>
      </w:r>
      <w:r w:rsidR="00590741">
        <w:rPr>
          <w:rFonts w:ascii="Sakkal Majalla" w:eastAsia="Times New Roman" w:hAnsi="Sakkal Majalla" w:cs="Sakkal Majalla" w:hint="cs"/>
          <w:sz w:val="24"/>
          <w:szCs w:val="24"/>
          <w:rtl/>
          <w:lang w:bidi="ar-EG"/>
        </w:rPr>
        <w:t xml:space="preserve"> للاتفاقية. وسوف تُعلَّق التزامات الطرفين المتوجبة على أي شرط غير صالح أو غير سارٍ أو غير قانوني أو غيرِ ملزِمٍ</w:t>
      </w:r>
      <w:r w:rsidR="00F20B62">
        <w:rPr>
          <w:rFonts w:ascii="Sakkal Majalla" w:eastAsia="Times New Roman" w:hAnsi="Sakkal Majalla" w:cs="Sakkal Majalla" w:hint="cs"/>
          <w:sz w:val="24"/>
          <w:szCs w:val="24"/>
          <w:rtl/>
          <w:lang w:bidi="ar-EG"/>
        </w:rPr>
        <w:t xml:space="preserve"> في هذه الاتفاقيةِ في أثناءِ تلكَ المفاوضةِ.</w:t>
      </w:r>
    </w:p>
    <w:p w:rsidR="00FF5FC1" w:rsidRDefault="00FF5FC1" w:rsidP="00CB1C02">
      <w:pPr>
        <w:spacing w:beforeLines="20" w:before="48" w:afterLines="20" w:after="48"/>
        <w:contextualSpacing/>
        <w:jc w:val="both"/>
        <w:rPr>
          <w:rFonts w:ascii="Sakkal Majalla" w:eastAsia="Times New Roman" w:hAnsi="Sakkal Majalla" w:cs="Sakkal Majalla"/>
          <w:sz w:val="24"/>
          <w:szCs w:val="24"/>
          <w:rtl/>
          <w:lang w:bidi="ar-EG"/>
        </w:rPr>
      </w:pPr>
    </w:p>
    <w:p w:rsidR="00F20B62" w:rsidRPr="00FF5FC1" w:rsidRDefault="00FF5FC1" w:rsidP="00CB1C02">
      <w:pPr>
        <w:spacing w:beforeLines="20" w:before="48" w:afterLines="20" w:after="48"/>
        <w:contextualSpacing/>
        <w:jc w:val="both"/>
        <w:rPr>
          <w:rFonts w:ascii="Sakkal Majalla" w:eastAsia="Times New Roman" w:hAnsi="Sakkal Majalla" w:cs="Sakkal Majalla"/>
          <w:b/>
          <w:bCs/>
          <w:sz w:val="24"/>
          <w:szCs w:val="24"/>
          <w:rtl/>
          <w:lang w:bidi="ar-EG"/>
        </w:rPr>
      </w:pPr>
      <w:r>
        <w:rPr>
          <w:rFonts w:ascii="Sakkal Majalla" w:eastAsia="Times New Roman" w:hAnsi="Sakkal Majalla" w:cs="Sakkal Majalla" w:hint="cs"/>
          <w:b/>
          <w:bCs/>
          <w:sz w:val="24"/>
          <w:szCs w:val="24"/>
          <w:rtl/>
          <w:lang w:bidi="ar-EG"/>
        </w:rPr>
        <w:t>18- التعهد</w:t>
      </w:r>
    </w:p>
    <w:p w:rsidR="00FF5FC1" w:rsidRDefault="00FF5FC1" w:rsidP="00CB1C02">
      <w:pPr>
        <w:spacing w:beforeLines="20" w:before="48" w:afterLines="20" w:after="48"/>
        <w:contextualSpacing/>
        <w:jc w:val="both"/>
        <w:rPr>
          <w:rFonts w:ascii="Sakkal Majalla" w:eastAsia="Times New Roman" w:hAnsi="Sakkal Majalla" w:cs="Sakkal Majalla"/>
          <w:sz w:val="24"/>
          <w:szCs w:val="24"/>
          <w:rtl/>
          <w:lang w:bidi="ar-EG"/>
        </w:rPr>
      </w:pPr>
    </w:p>
    <w:p w:rsidR="00F20B62" w:rsidRDefault="00FF5FC1"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يتعهد </w:t>
      </w:r>
      <w:r w:rsidR="0034780C">
        <w:rPr>
          <w:rFonts w:ascii="Sakkal Majalla" w:eastAsia="Times New Roman" w:hAnsi="Sakkal Majalla" w:cs="Sakkal Majalla" w:hint="cs"/>
          <w:sz w:val="24"/>
          <w:szCs w:val="24"/>
          <w:rtl/>
          <w:lang w:bidi="ar-EG"/>
        </w:rPr>
        <w:t xml:space="preserve">الطرفان بأنهما مخوَّلانِ قانونيًّا ومفوَّضان في أداء كل جوانب هذه الاتفاقية وبأنهما سوف يتخذان كل الخطوات الضرورية </w:t>
      </w:r>
      <w:r w:rsidR="007C4922">
        <w:rPr>
          <w:rFonts w:ascii="Sakkal Majalla" w:eastAsia="Times New Roman" w:hAnsi="Sakkal Majalla" w:cs="Sakkal Majalla" w:hint="cs"/>
          <w:sz w:val="24"/>
          <w:szCs w:val="24"/>
          <w:rtl/>
          <w:lang w:bidi="ar-EG"/>
        </w:rPr>
        <w:t xml:space="preserve">للالتزام بالقانون والأداء </w:t>
      </w:r>
      <w:r w:rsidR="00D52483">
        <w:rPr>
          <w:rFonts w:ascii="Sakkal Majalla" w:eastAsia="Times New Roman" w:hAnsi="Sakkal Majalla" w:cs="Sakkal Majalla" w:hint="cs"/>
          <w:sz w:val="24"/>
          <w:szCs w:val="24"/>
          <w:rtl/>
          <w:lang w:bidi="ar-EG"/>
        </w:rPr>
        <w:t>المجتهِد لكل جوانب هذه الاتفاقية وأداء التزاماتهما المتوجبة بموجب هذه الاتفاقية اتجاه بعضِهِما البعض. إن تقصير أي طرف في الالتزام بأي متطلبات قانونية لأيِّ سببٍ لن يعفِيَه من أيٍّ من التزاماتِهِ المتوجبة على شروط هذه الاتفاقية.</w:t>
      </w:r>
    </w:p>
    <w:p w:rsidR="00D52483" w:rsidRDefault="00D52483" w:rsidP="00CB1C02">
      <w:pPr>
        <w:spacing w:beforeLines="20" w:before="48" w:afterLines="20" w:after="48"/>
        <w:contextualSpacing/>
        <w:jc w:val="both"/>
        <w:rPr>
          <w:rFonts w:ascii="Sakkal Majalla" w:eastAsia="Times New Roman" w:hAnsi="Sakkal Majalla" w:cs="Sakkal Majalla"/>
          <w:sz w:val="24"/>
          <w:szCs w:val="24"/>
          <w:rtl/>
          <w:lang w:bidi="ar-EG"/>
        </w:rPr>
      </w:pPr>
    </w:p>
    <w:p w:rsidR="00D52483" w:rsidRPr="00D52483" w:rsidRDefault="00D52483" w:rsidP="00CB1C02">
      <w:pPr>
        <w:spacing w:beforeLines="20" w:before="48" w:afterLines="20" w:after="48"/>
        <w:contextualSpacing/>
        <w:jc w:val="both"/>
        <w:rPr>
          <w:rFonts w:ascii="Sakkal Majalla" w:eastAsia="Times New Roman" w:hAnsi="Sakkal Majalla" w:cs="Sakkal Majalla"/>
          <w:b/>
          <w:bCs/>
          <w:sz w:val="24"/>
          <w:szCs w:val="24"/>
          <w:rtl/>
          <w:lang w:bidi="ar-EG"/>
        </w:rPr>
      </w:pPr>
      <w:r>
        <w:rPr>
          <w:rFonts w:ascii="Sakkal Majalla" w:eastAsia="Times New Roman" w:hAnsi="Sakkal Majalla" w:cs="Sakkal Majalla" w:hint="cs"/>
          <w:b/>
          <w:bCs/>
          <w:sz w:val="24"/>
          <w:szCs w:val="24"/>
          <w:rtl/>
          <w:lang w:bidi="ar-EG"/>
        </w:rPr>
        <w:t>19- النسَخ المتطابقة من الاتفاقية</w:t>
      </w:r>
    </w:p>
    <w:p w:rsidR="00D52483" w:rsidRDefault="00D52483" w:rsidP="00CB1C02">
      <w:pPr>
        <w:spacing w:beforeLines="20" w:before="48" w:afterLines="20" w:after="48"/>
        <w:contextualSpacing/>
        <w:rPr>
          <w:rFonts w:ascii="Sakkal Majalla" w:eastAsia="Times New Roman" w:hAnsi="Sakkal Majalla" w:cs="Sakkal Majalla"/>
          <w:sz w:val="24"/>
          <w:szCs w:val="24"/>
          <w:rtl/>
          <w:lang w:bidi="ar-EG"/>
        </w:rPr>
      </w:pPr>
    </w:p>
    <w:p w:rsidR="00D52483" w:rsidRDefault="0071702D"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يجوز التوقيع على هذه الاتفاقية بأيِّ عددٍ من النسخ المتاطبقة، والتي سوف يمثل كلٌّ منها عند التوقيع عليه نسخةً أصلًا، لكنْ سوف تمثل جميعها نفس الاتفاقية الواحدة.</w:t>
      </w:r>
    </w:p>
    <w:p w:rsidR="0071702D" w:rsidRDefault="0071702D" w:rsidP="00CB1C02">
      <w:pPr>
        <w:spacing w:beforeLines="20" w:before="48" w:afterLines="20" w:after="48"/>
        <w:contextualSpacing/>
        <w:rPr>
          <w:rFonts w:ascii="Sakkal Majalla" w:eastAsia="Times New Roman" w:hAnsi="Sakkal Majalla" w:cs="Sakkal Majalla"/>
          <w:sz w:val="24"/>
          <w:szCs w:val="24"/>
          <w:rtl/>
          <w:lang w:bidi="ar-EG"/>
        </w:rPr>
      </w:pPr>
    </w:p>
    <w:p w:rsidR="00A22AC3" w:rsidRDefault="00A22AC3" w:rsidP="00CB1C02">
      <w:pPr>
        <w:spacing w:beforeLines="20" w:before="48" w:afterLines="20" w:after="48"/>
        <w:contextualSpacing/>
        <w:rPr>
          <w:rFonts w:ascii="Sakkal Majalla" w:eastAsia="Times New Roman" w:hAnsi="Sakkal Majalla" w:cs="Sakkal Majalla"/>
          <w:sz w:val="24"/>
          <w:szCs w:val="24"/>
          <w:rtl/>
          <w:lang w:bidi="ar-EG"/>
        </w:rPr>
      </w:pPr>
    </w:p>
    <w:p w:rsidR="0071702D" w:rsidRPr="0071702D" w:rsidRDefault="0071702D" w:rsidP="00CB1C02">
      <w:pPr>
        <w:spacing w:beforeLines="20" w:before="48" w:afterLines="20" w:after="48"/>
        <w:contextualSpacing/>
        <w:rPr>
          <w:rFonts w:ascii="Sakkal Majalla" w:eastAsia="Times New Roman" w:hAnsi="Sakkal Majalla" w:cs="Sakkal Majalla"/>
          <w:b/>
          <w:bCs/>
          <w:sz w:val="24"/>
          <w:szCs w:val="24"/>
          <w:rtl/>
          <w:lang w:bidi="ar-EG"/>
        </w:rPr>
      </w:pPr>
      <w:r>
        <w:rPr>
          <w:rFonts w:ascii="Sakkal Majalla" w:eastAsia="Times New Roman" w:hAnsi="Sakkal Majalla" w:cs="Sakkal Majalla" w:hint="cs"/>
          <w:b/>
          <w:bCs/>
          <w:sz w:val="24"/>
          <w:szCs w:val="24"/>
          <w:rtl/>
          <w:lang w:bidi="ar-EG"/>
        </w:rPr>
        <w:t>15- التكاليف</w:t>
      </w:r>
    </w:p>
    <w:p w:rsidR="0071702D" w:rsidRDefault="0071702D" w:rsidP="00CB1C02">
      <w:pPr>
        <w:spacing w:beforeLines="20" w:before="48" w:afterLines="20" w:after="48"/>
        <w:contextualSpacing/>
        <w:rPr>
          <w:rFonts w:ascii="Sakkal Majalla" w:eastAsia="Times New Roman" w:hAnsi="Sakkal Majalla" w:cs="Sakkal Majalla"/>
          <w:sz w:val="24"/>
          <w:szCs w:val="24"/>
          <w:rtl/>
          <w:lang w:bidi="ar-EG"/>
        </w:rPr>
      </w:pPr>
    </w:p>
    <w:p w:rsidR="0071702D" w:rsidRDefault="0071702D"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سوف يدفع كلُّ طرفٍ التكاليف والنفقات التي يتحملها فيما يتصل في الدخول في هذه الاتفاقية.</w:t>
      </w:r>
    </w:p>
    <w:p w:rsidR="0071702D" w:rsidRDefault="0071702D" w:rsidP="00CB1C02">
      <w:pPr>
        <w:spacing w:beforeLines="20" w:before="48" w:afterLines="20" w:after="48"/>
        <w:contextualSpacing/>
        <w:rPr>
          <w:rFonts w:ascii="Sakkal Majalla" w:eastAsia="Times New Roman" w:hAnsi="Sakkal Majalla" w:cs="Sakkal Majalla"/>
          <w:sz w:val="24"/>
          <w:szCs w:val="24"/>
          <w:rtl/>
          <w:lang w:bidi="ar-EG"/>
        </w:rPr>
      </w:pPr>
    </w:p>
    <w:p w:rsidR="009A7A24" w:rsidRDefault="009A7A24" w:rsidP="00CB1C02">
      <w:pPr>
        <w:spacing w:beforeLines="20" w:before="48" w:afterLines="20" w:after="48"/>
        <w:contextualSpacing/>
        <w:rPr>
          <w:rFonts w:ascii="Sakkal Majalla" w:eastAsia="Times New Roman" w:hAnsi="Sakkal Majalla" w:cs="Sakkal Majalla"/>
          <w:sz w:val="24"/>
          <w:szCs w:val="24"/>
          <w:rtl/>
          <w:lang w:bidi="ar-EG"/>
        </w:rPr>
      </w:pPr>
    </w:p>
    <w:p w:rsidR="009A7A24" w:rsidRDefault="009A7A24" w:rsidP="00CB1C02">
      <w:pPr>
        <w:spacing w:beforeLines="20" w:before="48" w:afterLines="20" w:after="48"/>
        <w:contextualSpacing/>
        <w:rPr>
          <w:rFonts w:ascii="Sakkal Majalla" w:eastAsia="Times New Roman" w:hAnsi="Sakkal Majalla" w:cs="Sakkal Majalla"/>
          <w:sz w:val="24"/>
          <w:szCs w:val="24"/>
          <w:rtl/>
          <w:lang w:bidi="ar-EG"/>
        </w:rPr>
      </w:pPr>
    </w:p>
    <w:p w:rsidR="009A7A24" w:rsidRDefault="009A7A24" w:rsidP="00CB1C02">
      <w:pPr>
        <w:spacing w:beforeLines="20" w:before="48" w:afterLines="20" w:after="48"/>
        <w:contextualSpacing/>
        <w:rPr>
          <w:rFonts w:ascii="Sakkal Majalla" w:eastAsia="Times New Roman" w:hAnsi="Sakkal Majalla" w:cs="Sakkal Majalla"/>
          <w:sz w:val="24"/>
          <w:szCs w:val="24"/>
          <w:rtl/>
          <w:lang w:bidi="ar-EG"/>
        </w:rPr>
      </w:pPr>
    </w:p>
    <w:p w:rsidR="0071702D" w:rsidRPr="00A60FCB" w:rsidRDefault="00A60FCB" w:rsidP="00CB1C02">
      <w:pPr>
        <w:spacing w:beforeLines="20" w:before="48" w:afterLines="20" w:after="48"/>
        <w:contextualSpacing/>
        <w:rPr>
          <w:rFonts w:ascii="Sakkal Majalla" w:eastAsia="Times New Roman" w:hAnsi="Sakkal Majalla" w:cs="Sakkal Majalla"/>
          <w:b/>
          <w:bCs/>
          <w:sz w:val="24"/>
          <w:szCs w:val="24"/>
          <w:rtl/>
          <w:lang w:bidi="ar-EG"/>
        </w:rPr>
      </w:pPr>
      <w:r>
        <w:rPr>
          <w:rFonts w:ascii="Sakkal Majalla" w:eastAsia="Times New Roman" w:hAnsi="Sakkal Majalla" w:cs="Sakkal Majalla" w:hint="cs"/>
          <w:b/>
          <w:bCs/>
          <w:sz w:val="24"/>
          <w:szCs w:val="24"/>
          <w:rtl/>
          <w:lang w:bidi="ar-EG"/>
        </w:rPr>
        <w:t>16- اللغة</w:t>
      </w:r>
    </w:p>
    <w:p w:rsidR="00A60FCB" w:rsidRDefault="00A60FCB" w:rsidP="00CB1C02">
      <w:pPr>
        <w:spacing w:beforeLines="20" w:before="48" w:afterLines="20" w:after="48"/>
        <w:contextualSpacing/>
        <w:rPr>
          <w:rFonts w:ascii="Sakkal Majalla" w:eastAsia="Times New Roman" w:hAnsi="Sakkal Majalla" w:cs="Sakkal Majalla"/>
          <w:sz w:val="24"/>
          <w:szCs w:val="24"/>
          <w:rtl/>
          <w:lang w:bidi="ar-EG"/>
        </w:rPr>
      </w:pPr>
    </w:p>
    <w:p w:rsidR="00A60FCB" w:rsidRDefault="00A60FCB" w:rsidP="00CB1C02">
      <w:pPr>
        <w:spacing w:beforeLines="20" w:before="48" w:afterLines="20" w:after="48"/>
        <w:contextualSpacing/>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20-1 أي إشعار معطى فيما يتصل بهذه الاتفاقية يجب أن يكون باللغة </w:t>
      </w:r>
      <w:r w:rsidR="005116E0" w:rsidRPr="005116E0">
        <w:rPr>
          <w:rFonts w:ascii="Sakkal Majalla" w:eastAsia="Times New Roman" w:hAnsi="Sakkal Majalla" w:cs="Sakkal Majalla" w:hint="cs"/>
          <w:sz w:val="24"/>
          <w:szCs w:val="24"/>
          <w:rtl/>
          <w:lang w:bidi="ar-EG"/>
        </w:rPr>
        <w:t>العربية</w:t>
      </w:r>
      <w:r w:rsidRPr="005116E0">
        <w:rPr>
          <w:rFonts w:ascii="Sakkal Majalla" w:eastAsia="Times New Roman" w:hAnsi="Sakkal Majalla" w:cs="Sakkal Majalla"/>
          <w:strike/>
          <w:sz w:val="24"/>
          <w:szCs w:val="24"/>
          <w:rtl/>
          <w:lang w:bidi="ar-EG"/>
        </w:rPr>
        <w:t>.</w:t>
      </w:r>
    </w:p>
    <w:p w:rsidR="00A60FCB" w:rsidRDefault="00A60FCB" w:rsidP="00CB1C02">
      <w:pPr>
        <w:spacing w:beforeLines="20" w:before="48" w:afterLines="20" w:after="48"/>
        <w:contextualSpacing/>
        <w:rPr>
          <w:rFonts w:ascii="Sakkal Majalla" w:eastAsia="Times New Roman" w:hAnsi="Sakkal Majalla" w:cs="Sakkal Majalla"/>
          <w:sz w:val="24"/>
          <w:szCs w:val="24"/>
          <w:rtl/>
          <w:lang w:bidi="ar-EG"/>
        </w:rPr>
      </w:pPr>
    </w:p>
    <w:p w:rsidR="00A60FCB" w:rsidRDefault="00A60FCB" w:rsidP="00CB1C02">
      <w:pPr>
        <w:spacing w:beforeLines="20" w:before="48" w:afterLines="20" w:after="48"/>
        <w:contextualSpacing/>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20-2 أي </w:t>
      </w:r>
      <w:r w:rsidR="009A7A24">
        <w:rPr>
          <w:rFonts w:ascii="Sakkal Majalla" w:eastAsia="Times New Roman" w:hAnsi="Sakkal Majalla" w:cs="Sakkal Majalla" w:hint="cs"/>
          <w:sz w:val="24"/>
          <w:szCs w:val="24"/>
          <w:rtl/>
          <w:lang w:bidi="ar-EG"/>
        </w:rPr>
        <w:t>مستند</w:t>
      </w:r>
      <w:r>
        <w:rPr>
          <w:rFonts w:ascii="Sakkal Majalla" w:eastAsia="Times New Roman" w:hAnsi="Sakkal Majalla" w:cs="Sakkal Majalla" w:hint="cs"/>
          <w:sz w:val="24"/>
          <w:szCs w:val="24"/>
          <w:rtl/>
          <w:lang w:bidi="ar-EG"/>
        </w:rPr>
        <w:t xml:space="preserve"> مقدَّم فيما يتصل بهذه الاتفاقية </w:t>
      </w:r>
      <w:r w:rsidR="00445B3D">
        <w:rPr>
          <w:rFonts w:ascii="Sakkal Majalla" w:eastAsia="Times New Roman" w:hAnsi="Sakkal Majalla" w:cs="Sakkal Majalla" w:hint="cs"/>
          <w:sz w:val="24"/>
          <w:szCs w:val="24"/>
          <w:rtl/>
          <w:lang w:bidi="ar-EG"/>
        </w:rPr>
        <w:t xml:space="preserve">يجب أن </w:t>
      </w:r>
      <w:r w:rsidR="009A7A24">
        <w:rPr>
          <w:rFonts w:ascii="Sakkal Majalla" w:eastAsia="Times New Roman" w:hAnsi="Sakkal Majalla" w:cs="Sakkal Majalla" w:hint="cs"/>
          <w:sz w:val="24"/>
          <w:szCs w:val="24"/>
          <w:rtl/>
          <w:lang w:bidi="ar-EG"/>
        </w:rPr>
        <w:t>ي</w:t>
      </w:r>
      <w:r w:rsidR="00445B3D">
        <w:rPr>
          <w:rFonts w:ascii="Sakkal Majalla" w:eastAsia="Times New Roman" w:hAnsi="Sakkal Majalla" w:cs="Sakkal Majalla" w:hint="cs"/>
          <w:sz w:val="24"/>
          <w:szCs w:val="24"/>
          <w:rtl/>
          <w:lang w:bidi="ar-EG"/>
        </w:rPr>
        <w:t>كون:</w:t>
      </w:r>
    </w:p>
    <w:p w:rsidR="00445B3D" w:rsidRDefault="00445B3D" w:rsidP="00CB1C02">
      <w:pPr>
        <w:spacing w:beforeLines="20" w:before="48" w:afterLines="20" w:after="48"/>
        <w:ind w:left="36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(أ) باللغة </w:t>
      </w:r>
      <w:r w:rsidR="005116E0">
        <w:rPr>
          <w:rFonts w:ascii="Sakkal Majalla" w:eastAsia="Times New Roman" w:hAnsi="Sakkal Majalla" w:cs="Sakkal Majalla" w:hint="cs"/>
          <w:sz w:val="24"/>
          <w:szCs w:val="24"/>
          <w:rtl/>
          <w:lang w:bidi="ar-EG"/>
        </w:rPr>
        <w:t>العربية</w:t>
      </w:r>
      <w:r>
        <w:rPr>
          <w:rFonts w:ascii="Sakkal Majalla" w:eastAsia="Times New Roman" w:hAnsi="Sakkal Majalla" w:cs="Sakkal Majalla" w:hint="cs"/>
          <w:sz w:val="24"/>
          <w:szCs w:val="24"/>
          <w:rtl/>
          <w:lang w:bidi="ar-EG"/>
        </w:rPr>
        <w:t>؛ أو</w:t>
      </w:r>
    </w:p>
    <w:p w:rsidR="00445B3D" w:rsidRDefault="00445B3D" w:rsidP="00CB1C02">
      <w:pPr>
        <w:spacing w:beforeLines="20" w:before="48" w:afterLines="20" w:after="48"/>
        <w:ind w:left="36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(ب) (ما لم يتفق الطرفان على ما هو بخلاف ذلك) تُرفَقُ مع ترجمة معتمَدة إلى اللغة الإنجليزية، وفي تلك الحالة فإن الترجمة الإنجليزية سوف يكون لها الهيمنة ما لم </w:t>
      </w:r>
      <w:r w:rsidR="009A7A24">
        <w:rPr>
          <w:rFonts w:ascii="Sakkal Majalla" w:eastAsia="Times New Roman" w:hAnsi="Sakkal Majalla" w:cs="Sakkal Majalla" w:hint="cs"/>
          <w:sz w:val="24"/>
          <w:szCs w:val="24"/>
          <w:rtl/>
          <w:lang w:bidi="ar-EG"/>
        </w:rPr>
        <w:t>يكن ذلك المستند مستند قانوني أو مستند رسمي آخر.</w:t>
      </w:r>
      <w:r>
        <w:rPr>
          <w:rFonts w:ascii="Sakkal Majalla" w:eastAsia="Times New Roman" w:hAnsi="Sakkal Majalla" w:cs="Sakkal Majalla" w:hint="cs"/>
          <w:sz w:val="24"/>
          <w:szCs w:val="24"/>
          <w:rtl/>
          <w:lang w:bidi="ar-EG"/>
        </w:rPr>
        <w:t xml:space="preserve"> </w:t>
      </w:r>
    </w:p>
    <w:p w:rsidR="0021443B" w:rsidRDefault="0021443B" w:rsidP="00CB1C02">
      <w:pPr>
        <w:spacing w:beforeLines="20" w:before="48" w:afterLines="20" w:after="48"/>
        <w:contextualSpacing/>
        <w:rPr>
          <w:rFonts w:ascii="Sakkal Majalla" w:eastAsia="Times New Roman" w:hAnsi="Sakkal Majalla" w:cs="Sakkal Majalla"/>
          <w:sz w:val="24"/>
          <w:szCs w:val="24"/>
          <w:rtl/>
          <w:lang w:bidi="ar-EG"/>
        </w:rPr>
      </w:pPr>
    </w:p>
    <w:p w:rsidR="0021443B" w:rsidRPr="0021443B" w:rsidRDefault="0021443B" w:rsidP="00CB1C02">
      <w:pPr>
        <w:spacing w:beforeLines="20" w:before="48" w:afterLines="20" w:after="48"/>
        <w:contextualSpacing/>
        <w:rPr>
          <w:rFonts w:ascii="Sakkal Majalla" w:eastAsia="Times New Roman" w:hAnsi="Sakkal Majalla" w:cs="Sakkal Majalla"/>
          <w:b/>
          <w:bCs/>
          <w:sz w:val="24"/>
          <w:szCs w:val="24"/>
          <w:rtl/>
          <w:lang w:bidi="ar-EG"/>
        </w:rPr>
      </w:pPr>
      <w:r>
        <w:rPr>
          <w:rFonts w:ascii="Sakkal Majalla" w:eastAsia="Times New Roman" w:hAnsi="Sakkal Majalla" w:cs="Sakkal Majalla" w:hint="cs"/>
          <w:b/>
          <w:bCs/>
          <w:sz w:val="24"/>
          <w:szCs w:val="24"/>
          <w:rtl/>
          <w:lang w:bidi="ar-EG"/>
        </w:rPr>
        <w:t>20- القانون الحاكم وتسوية النزاعات</w:t>
      </w:r>
    </w:p>
    <w:p w:rsidR="0021443B" w:rsidRDefault="0021443B" w:rsidP="00CB1C02">
      <w:pPr>
        <w:spacing w:beforeLines="20" w:before="48" w:afterLines="20" w:after="48"/>
        <w:contextualSpacing/>
        <w:rPr>
          <w:rFonts w:ascii="Sakkal Majalla" w:eastAsia="Times New Roman" w:hAnsi="Sakkal Majalla" w:cs="Sakkal Majalla"/>
          <w:sz w:val="24"/>
          <w:szCs w:val="24"/>
          <w:rtl/>
          <w:lang w:bidi="ar-EG"/>
        </w:rPr>
      </w:pPr>
    </w:p>
    <w:p w:rsidR="0021443B" w:rsidRDefault="0021443B"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20-1 سوف تَحكُمُ هذه الاتفاقيةَ قوانينُ دولةِ الإماراتِ العربية المتحدة وسوف تُفَسَّرُ وفقًا لها.</w:t>
      </w:r>
    </w:p>
    <w:p w:rsidR="0021443B" w:rsidRDefault="0021443B" w:rsidP="00CB1C02">
      <w:pPr>
        <w:spacing w:beforeLines="20" w:before="48" w:afterLines="20" w:after="48"/>
        <w:contextualSpacing/>
        <w:rPr>
          <w:rFonts w:ascii="Sakkal Majalla" w:eastAsia="Times New Roman" w:hAnsi="Sakkal Majalla" w:cs="Sakkal Majalla"/>
          <w:sz w:val="24"/>
          <w:szCs w:val="24"/>
          <w:rtl/>
          <w:lang w:bidi="ar-EG"/>
        </w:rPr>
      </w:pPr>
    </w:p>
    <w:p w:rsidR="0021443B" w:rsidRDefault="0021443B"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20-2 </w:t>
      </w:r>
      <w:r w:rsidR="00197087">
        <w:rPr>
          <w:rFonts w:ascii="Sakkal Majalla" w:eastAsia="Times New Roman" w:hAnsi="Sakkal Majalla" w:cs="Sakkal Majalla" w:hint="cs"/>
          <w:sz w:val="24"/>
          <w:szCs w:val="24"/>
          <w:rtl/>
          <w:lang w:bidi="ar-EG"/>
        </w:rPr>
        <w:t>سوف يسعى الطرفان لحل كل النزاعات أو الخلافات المتصلة بهذه الاتفاقية من خلال المفاوضات بنية طيبة.</w:t>
      </w:r>
    </w:p>
    <w:p w:rsidR="00197087" w:rsidRDefault="00197087" w:rsidP="00CB1C02">
      <w:pPr>
        <w:spacing w:beforeLines="20" w:before="48" w:afterLines="20" w:after="48"/>
        <w:contextualSpacing/>
        <w:rPr>
          <w:rFonts w:ascii="Sakkal Majalla" w:eastAsia="Times New Roman" w:hAnsi="Sakkal Majalla" w:cs="Sakkal Majalla"/>
          <w:sz w:val="24"/>
          <w:szCs w:val="24"/>
          <w:rtl/>
          <w:lang w:bidi="ar-EG"/>
        </w:rPr>
      </w:pPr>
    </w:p>
    <w:p w:rsidR="00197087" w:rsidRDefault="00197087"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 xml:space="preserve">20-3 إنَّ أيَّ نزاع ناشئ أو فيما يتصل بتكوين أو بنية أو أداء أو تفسير أو فسخ أو إنهاء أو عدم صلاحية أو بطلان هذه الاتفاقية، أو الناشئ عنها أو فيما يتصل </w:t>
      </w:r>
      <w:r w:rsidR="00C64AD2">
        <w:rPr>
          <w:rFonts w:ascii="Sakkal Majalla" w:eastAsia="Times New Roman" w:hAnsi="Sakkal Majalla" w:cs="Sakkal Majalla" w:hint="cs"/>
          <w:sz w:val="24"/>
          <w:szCs w:val="24"/>
          <w:rtl/>
          <w:lang w:bidi="ar-EG"/>
        </w:rPr>
        <w:t xml:space="preserve">بها على أيِّ نحوٍ أيًّا ما يكون والتي لا تُسوَّى بموجب الفقرة الشرطية 20-2 الواردة أعلاه خلال خمسة (5) أيامٍ، سوف يخضَعُ للولاية القضائية الحصرية لمحاكم الإمارات العربية المتحدة. </w:t>
      </w:r>
    </w:p>
    <w:p w:rsidR="00C64AD2" w:rsidRDefault="00C64AD2" w:rsidP="00CB1C02">
      <w:pPr>
        <w:spacing w:beforeLines="20" w:before="48" w:afterLines="20" w:after="48"/>
        <w:contextualSpacing/>
        <w:jc w:val="both"/>
        <w:rPr>
          <w:rFonts w:ascii="Sakkal Majalla" w:eastAsia="Times New Roman" w:hAnsi="Sakkal Majalla" w:cs="Sakkal Majalla"/>
          <w:sz w:val="24"/>
          <w:szCs w:val="24"/>
          <w:rtl/>
          <w:lang w:bidi="ar-EG"/>
        </w:rPr>
      </w:pPr>
    </w:p>
    <w:p w:rsidR="00C64AD2" w:rsidRPr="00CB1C02" w:rsidRDefault="00C64AD2" w:rsidP="00CB1C02">
      <w:pPr>
        <w:spacing w:beforeLines="20" w:before="48" w:afterLines="20" w:after="48"/>
        <w:contextualSpacing/>
        <w:jc w:val="both"/>
        <w:rPr>
          <w:rFonts w:ascii="Sakkal Majalla" w:eastAsia="Times New Roman" w:hAnsi="Sakkal Majalla" w:cs="Sakkal Majalla"/>
          <w:b/>
          <w:bCs/>
          <w:sz w:val="24"/>
          <w:szCs w:val="24"/>
          <w:rtl/>
          <w:lang w:bidi="ar-EG"/>
        </w:rPr>
      </w:pPr>
      <w:r w:rsidRPr="00CB1C02">
        <w:rPr>
          <w:rFonts w:ascii="Sakkal Majalla" w:eastAsia="Times New Roman" w:hAnsi="Sakkal Majalla" w:cs="Sakkal Majalla" w:hint="cs"/>
          <w:b/>
          <w:bCs/>
          <w:sz w:val="24"/>
          <w:szCs w:val="24"/>
          <w:rtl/>
          <w:lang w:bidi="ar-EG"/>
        </w:rPr>
        <w:t>[لقد تُرِكَتْ بقية هذه الصفحة خاليةً عمدًا]</w:t>
      </w:r>
    </w:p>
    <w:p w:rsidR="000F6CB9" w:rsidRPr="00CB1C02" w:rsidRDefault="0025605F" w:rsidP="00CB1C02">
      <w:pPr>
        <w:spacing w:beforeLines="20" w:before="48" w:afterLines="20" w:after="48"/>
        <w:contextualSpacing/>
        <w:rPr>
          <w:rFonts w:ascii="Sakkal Majalla" w:eastAsia="Times New Roman" w:hAnsi="Sakkal Majalla" w:cs="Sakkal Majalla"/>
          <w:b/>
          <w:bCs/>
          <w:sz w:val="24"/>
          <w:szCs w:val="24"/>
          <w:rtl/>
          <w:lang w:bidi="ar-EG"/>
        </w:rPr>
      </w:pPr>
      <w:r w:rsidRPr="00CB1C02">
        <w:rPr>
          <w:rFonts w:ascii="Sakkal Majalla" w:eastAsia="Times New Roman" w:hAnsi="Sakkal Majalla" w:cs="Sakkal Majalla" w:hint="cs"/>
          <w:b/>
          <w:bCs/>
          <w:sz w:val="24"/>
          <w:szCs w:val="24"/>
          <w:rtl/>
          <w:lang w:bidi="ar-EG"/>
        </w:rPr>
        <w:t>[التوقيعات ويتلوها الجداولُ]</w:t>
      </w:r>
    </w:p>
    <w:p w:rsidR="000F6CB9" w:rsidRPr="00CB1C02" w:rsidRDefault="000F6CB9" w:rsidP="00CB1C02">
      <w:pPr>
        <w:bidi w:val="0"/>
        <w:rPr>
          <w:rFonts w:ascii="Sakkal Majalla" w:eastAsia="Times New Roman" w:hAnsi="Sakkal Majalla" w:cs="Sakkal Majalla"/>
          <w:b/>
          <w:bCs/>
          <w:sz w:val="24"/>
          <w:szCs w:val="24"/>
          <w:rtl/>
          <w:lang w:bidi="ar-EG"/>
        </w:rPr>
      </w:pPr>
      <w:r w:rsidRPr="00CB1C02">
        <w:rPr>
          <w:rFonts w:ascii="Sakkal Majalla" w:eastAsia="Times New Roman" w:hAnsi="Sakkal Majalla" w:cs="Sakkal Majalla"/>
          <w:b/>
          <w:bCs/>
          <w:sz w:val="24"/>
          <w:szCs w:val="24"/>
          <w:rtl/>
          <w:lang w:bidi="ar-EG"/>
        </w:rPr>
        <w:br w:type="page"/>
      </w:r>
    </w:p>
    <w:p w:rsidR="000F6CB9" w:rsidRPr="00CB1C02" w:rsidRDefault="000F6CB9" w:rsidP="00CB1C02">
      <w:pPr>
        <w:spacing w:beforeLines="20" w:before="48" w:afterLines="20" w:after="48"/>
        <w:contextualSpacing/>
        <w:jc w:val="center"/>
        <w:rPr>
          <w:rFonts w:ascii="Sakkal Majalla" w:eastAsia="Times New Roman" w:hAnsi="Sakkal Majalla" w:cs="Sakkal Majalla"/>
          <w:b/>
          <w:bCs/>
          <w:sz w:val="28"/>
          <w:szCs w:val="28"/>
          <w:rtl/>
          <w:lang w:bidi="ar-EG"/>
        </w:rPr>
      </w:pPr>
      <w:r w:rsidRPr="00CB1C02">
        <w:rPr>
          <w:rFonts w:ascii="Sakkal Majalla" w:eastAsia="Times New Roman" w:hAnsi="Sakkal Majalla" w:cs="Sakkal Majalla" w:hint="cs"/>
          <w:b/>
          <w:bCs/>
          <w:sz w:val="28"/>
          <w:szCs w:val="28"/>
          <w:rtl/>
          <w:lang w:bidi="ar-EG"/>
        </w:rPr>
        <w:t>الجدول 1</w:t>
      </w:r>
    </w:p>
    <w:p w:rsidR="000F6CB9" w:rsidRDefault="000F6CB9" w:rsidP="00CB1C02">
      <w:pPr>
        <w:spacing w:beforeLines="20" w:before="48" w:afterLines="20" w:after="48" w:line="360" w:lineRule="auto"/>
        <w:contextualSpacing/>
        <w:jc w:val="center"/>
        <w:rPr>
          <w:rFonts w:ascii="Sakkal Majalla" w:eastAsia="Times New Roman" w:hAnsi="Sakkal Majalla" w:cs="Sakkal Majalla"/>
          <w:b/>
          <w:bCs/>
          <w:sz w:val="28"/>
          <w:szCs w:val="28"/>
          <w:lang w:bidi="ar-EG"/>
        </w:rPr>
      </w:pPr>
      <w:r w:rsidRPr="00CB1C02">
        <w:rPr>
          <w:rFonts w:ascii="Sakkal Majalla" w:eastAsia="Times New Roman" w:hAnsi="Sakkal Majalla" w:cs="Sakkal Majalla" w:hint="cs"/>
          <w:b/>
          <w:bCs/>
          <w:sz w:val="28"/>
          <w:szCs w:val="28"/>
          <w:rtl/>
          <w:lang w:bidi="ar-EG"/>
        </w:rPr>
        <w:t>الخدمات</w:t>
      </w:r>
    </w:p>
    <w:p w:rsidR="00CB1C02" w:rsidRPr="00CB1C02" w:rsidRDefault="00CB1C02" w:rsidP="00CB1C02">
      <w:pPr>
        <w:spacing w:beforeLines="20" w:before="48" w:afterLines="20" w:after="48" w:line="360" w:lineRule="auto"/>
        <w:contextualSpacing/>
        <w:jc w:val="center"/>
        <w:rPr>
          <w:rFonts w:ascii="Sakkal Majalla" w:eastAsia="Times New Roman" w:hAnsi="Sakkal Majalla" w:cs="Sakkal Majalla"/>
          <w:b/>
          <w:bCs/>
          <w:sz w:val="28"/>
          <w:szCs w:val="28"/>
          <w:rtl/>
          <w:lang w:bidi="ar-EG"/>
        </w:rPr>
      </w:pPr>
    </w:p>
    <w:p w:rsidR="000F6CB9" w:rsidRDefault="000F6CB9" w:rsidP="00CB1C02">
      <w:pPr>
        <w:spacing w:beforeLines="20" w:before="48" w:afterLines="20" w:after="48" w:line="360" w:lineRule="auto"/>
        <w:contextualSpacing/>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1- [أدخل]</w:t>
      </w:r>
    </w:p>
    <w:p w:rsidR="000F6CB9" w:rsidRDefault="000F6CB9" w:rsidP="00CB1C02">
      <w:pPr>
        <w:spacing w:beforeLines="20" w:before="48" w:afterLines="20" w:after="48" w:line="360" w:lineRule="auto"/>
        <w:contextualSpacing/>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2</w:t>
      </w:r>
      <w:r w:rsidRPr="000F6CB9">
        <w:rPr>
          <w:rFonts w:ascii="Sakkal Majalla" w:eastAsia="Times New Roman" w:hAnsi="Sakkal Majalla" w:cs="Sakkal Majalla"/>
          <w:sz w:val="24"/>
          <w:szCs w:val="24"/>
          <w:rtl/>
          <w:lang w:bidi="ar-EG"/>
        </w:rPr>
        <w:t>- [أدخل]</w:t>
      </w:r>
    </w:p>
    <w:p w:rsidR="00FA2345" w:rsidRDefault="000F6CB9" w:rsidP="00CB1C02">
      <w:pPr>
        <w:spacing w:beforeLines="20" w:before="48" w:afterLines="20" w:after="48" w:line="360" w:lineRule="auto"/>
        <w:contextualSpacing/>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3</w:t>
      </w:r>
      <w:r w:rsidRPr="000F6CB9">
        <w:rPr>
          <w:rFonts w:ascii="Sakkal Majalla" w:eastAsia="Times New Roman" w:hAnsi="Sakkal Majalla" w:cs="Sakkal Majalla"/>
          <w:sz w:val="24"/>
          <w:szCs w:val="24"/>
          <w:rtl/>
          <w:lang w:bidi="ar-EG"/>
        </w:rPr>
        <w:t>- [أدخل]</w:t>
      </w:r>
    </w:p>
    <w:p w:rsidR="00FA2345" w:rsidRDefault="00FA2345" w:rsidP="00CB1C02">
      <w:pPr>
        <w:bidi w:val="0"/>
        <w:rPr>
          <w:rFonts w:ascii="Sakkal Majalla" w:eastAsia="Times New Roman" w:hAnsi="Sakkal Majalla" w:cs="Sakkal Majalla"/>
          <w:sz w:val="24"/>
          <w:szCs w:val="24"/>
          <w:rtl/>
          <w:lang w:bidi="ar-EG"/>
        </w:rPr>
      </w:pPr>
      <w:r>
        <w:rPr>
          <w:rFonts w:ascii="Sakkal Majalla" w:eastAsia="Times New Roman" w:hAnsi="Sakkal Majalla" w:cs="Sakkal Majalla"/>
          <w:sz w:val="24"/>
          <w:szCs w:val="24"/>
          <w:rtl/>
          <w:lang w:bidi="ar-EG"/>
        </w:rPr>
        <w:br w:type="page"/>
      </w:r>
    </w:p>
    <w:p w:rsidR="000F6CB9" w:rsidRDefault="00FA2345" w:rsidP="00CB1C02">
      <w:pPr>
        <w:spacing w:beforeLines="20" w:before="48" w:afterLines="20" w:after="48"/>
        <w:contextualSpacing/>
        <w:jc w:val="both"/>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حيث أن الطرفين قد جعلا ممثليهما القانونيين المفوَّضين يوقعان ويسلمان هذه الاتفاقية في التاريخ المكتوب في أول ه</w:t>
      </w:r>
      <w:r w:rsidR="009A7A24">
        <w:rPr>
          <w:rFonts w:ascii="Sakkal Majalla" w:eastAsia="Times New Roman" w:hAnsi="Sakkal Majalla" w:cs="Sakkal Majalla" w:hint="cs"/>
          <w:sz w:val="24"/>
          <w:szCs w:val="24"/>
          <w:rtl/>
          <w:lang w:bidi="ar-EG"/>
        </w:rPr>
        <w:t>ذا المستند</w:t>
      </w:r>
      <w:r>
        <w:rPr>
          <w:rFonts w:ascii="Sakkal Majalla" w:eastAsia="Times New Roman" w:hAnsi="Sakkal Majalla" w:cs="Sakkal Majalla" w:hint="cs"/>
          <w:sz w:val="24"/>
          <w:szCs w:val="24"/>
          <w:rtl/>
          <w:lang w:bidi="ar-EG"/>
        </w:rPr>
        <w:t>.</w:t>
      </w:r>
    </w:p>
    <w:p w:rsidR="00FA2345" w:rsidRDefault="00FA2345" w:rsidP="00CB1C02">
      <w:pPr>
        <w:spacing w:beforeLines="20" w:before="48" w:afterLines="20" w:after="48"/>
        <w:contextualSpacing/>
        <w:rPr>
          <w:rFonts w:ascii="Sakkal Majalla" w:eastAsia="Times New Roman" w:hAnsi="Sakkal Majalla" w:cs="Sakkal Majalla"/>
          <w:sz w:val="24"/>
          <w:szCs w:val="24"/>
          <w:rtl/>
          <w:lang w:bidi="ar-EG"/>
        </w:rPr>
      </w:pPr>
    </w:p>
    <w:p w:rsidR="00FA2345" w:rsidRPr="00CB1C02" w:rsidRDefault="00FA2345" w:rsidP="00CB1C02">
      <w:pPr>
        <w:spacing w:beforeLines="20" w:before="48" w:afterLines="20" w:after="48"/>
        <w:contextualSpacing/>
        <w:rPr>
          <w:rFonts w:ascii="Sakkal Majalla" w:eastAsia="Times New Roman" w:hAnsi="Sakkal Majalla" w:cs="Sakkal Majalla"/>
          <w:b/>
          <w:bCs/>
          <w:sz w:val="24"/>
          <w:szCs w:val="24"/>
          <w:rtl/>
          <w:lang w:bidi="ar-EG"/>
        </w:rPr>
      </w:pPr>
      <w:r w:rsidRPr="00CB1C02">
        <w:rPr>
          <w:rFonts w:ascii="Sakkal Majalla" w:eastAsia="Times New Roman" w:hAnsi="Sakkal Majalla" w:cs="Sakkal Majalla" w:hint="cs"/>
          <w:b/>
          <w:bCs/>
          <w:sz w:val="24"/>
          <w:szCs w:val="24"/>
          <w:rtl/>
          <w:lang w:bidi="ar-EG"/>
        </w:rPr>
        <w:t>التوقيعات:</w:t>
      </w:r>
    </w:p>
    <w:p w:rsidR="00FA2345" w:rsidRDefault="00FA2345" w:rsidP="00CB1C02">
      <w:pPr>
        <w:spacing w:beforeLines="20" w:before="48" w:afterLines="20" w:after="48"/>
        <w:contextualSpacing/>
        <w:rPr>
          <w:rFonts w:ascii="Sakkal Majalla" w:eastAsia="Times New Roman" w:hAnsi="Sakkal Majalla" w:cs="Sakkal Majalla"/>
          <w:sz w:val="24"/>
          <w:szCs w:val="24"/>
          <w:rtl/>
          <w:lang w:bidi="ar-EG"/>
        </w:rPr>
      </w:pPr>
    </w:p>
    <w:p w:rsidR="00FA2345" w:rsidRDefault="0045344E" w:rsidP="00CB1C02">
      <w:pPr>
        <w:spacing w:beforeLines="20" w:before="48" w:afterLines="20" w:after="48"/>
        <w:contextualSpacing/>
        <w:rPr>
          <w:rFonts w:ascii="Sakkal Majalla" w:eastAsia="Times New Roman" w:hAnsi="Sakkal Majalla" w:cs="Sakkal Majalla"/>
          <w:sz w:val="24"/>
          <w:szCs w:val="24"/>
          <w:rtl/>
          <w:lang w:bidi="ar-EG"/>
        </w:rPr>
      </w:pPr>
      <w:bookmarkStart w:id="2" w:name="OLE_LINK130"/>
      <w:bookmarkStart w:id="3" w:name="OLE_LINK131"/>
      <w:r>
        <w:rPr>
          <w:rFonts w:ascii="Sakkal Majalla" w:eastAsia="Times New Roman" w:hAnsi="Sakkal Majalla" w:cs="Sakkal Majalla" w:hint="cs"/>
          <w:sz w:val="24"/>
          <w:szCs w:val="24"/>
          <w:rtl/>
          <w:lang w:bidi="ar-EG"/>
        </w:rPr>
        <w:t>باسم العميل ونيابة عنه:</w:t>
      </w:r>
    </w:p>
    <w:p w:rsidR="001C372E" w:rsidRDefault="001C372E" w:rsidP="00CB1C02">
      <w:pPr>
        <w:spacing w:beforeLines="20" w:before="48" w:afterLines="20" w:after="48"/>
        <w:contextualSpacing/>
        <w:rPr>
          <w:rFonts w:ascii="Sakkal Majalla" w:eastAsia="Times New Roman" w:hAnsi="Sakkal Majalla" w:cs="Sakkal Majalla"/>
          <w:sz w:val="24"/>
          <w:szCs w:val="24"/>
          <w:rtl/>
          <w:lang w:bidi="ar-EG"/>
        </w:rPr>
      </w:pPr>
    </w:p>
    <w:p w:rsidR="001C372E" w:rsidRDefault="001C372E" w:rsidP="00CB1C02">
      <w:pPr>
        <w:spacing w:beforeLines="20" w:before="48" w:afterLines="20" w:after="48"/>
        <w:contextualSpacing/>
        <w:rPr>
          <w:rFonts w:ascii="Sakkal Majalla" w:eastAsia="Times New Roman" w:hAnsi="Sakkal Majalla" w:cs="Sakkal Majalla"/>
          <w:sz w:val="24"/>
          <w:szCs w:val="24"/>
          <w:rtl/>
          <w:lang w:bidi="ar-EG"/>
        </w:rPr>
      </w:pPr>
    </w:p>
    <w:p w:rsidR="001C372E" w:rsidRDefault="001C372E" w:rsidP="00CB1C02">
      <w:pPr>
        <w:spacing w:beforeLines="20" w:before="48" w:afterLines="20" w:after="48"/>
        <w:contextualSpacing/>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____________________________________________________</w:t>
      </w:r>
    </w:p>
    <w:p w:rsidR="001C372E" w:rsidRDefault="001C372E" w:rsidP="00CB1C02">
      <w:pPr>
        <w:spacing w:beforeLines="20" w:before="48" w:afterLines="20" w:after="48"/>
        <w:contextualSpacing/>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الاسم: [اسم الموقِّعِ]</w:t>
      </w:r>
    </w:p>
    <w:p w:rsidR="001C372E" w:rsidRDefault="001C372E" w:rsidP="00CB1C02">
      <w:pPr>
        <w:spacing w:beforeLines="20" w:before="48" w:afterLines="20" w:after="48"/>
        <w:contextualSpacing/>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الوظيفة: [المنصب]</w:t>
      </w:r>
    </w:p>
    <w:bookmarkEnd w:id="2"/>
    <w:bookmarkEnd w:id="3"/>
    <w:p w:rsidR="001C372E" w:rsidRDefault="001C372E" w:rsidP="00CB1C02">
      <w:pPr>
        <w:spacing w:beforeLines="20" w:before="48" w:afterLines="20" w:after="48"/>
        <w:contextualSpacing/>
        <w:rPr>
          <w:rFonts w:ascii="Sakkal Majalla" w:eastAsia="Times New Roman" w:hAnsi="Sakkal Majalla" w:cs="Sakkal Majalla"/>
          <w:sz w:val="24"/>
          <w:szCs w:val="24"/>
          <w:rtl/>
          <w:lang w:bidi="ar-EG"/>
        </w:rPr>
      </w:pPr>
    </w:p>
    <w:p w:rsidR="0045344E" w:rsidRDefault="0045344E" w:rsidP="00CB1C02">
      <w:pPr>
        <w:spacing w:beforeLines="20" w:before="48" w:afterLines="20" w:after="48"/>
        <w:contextualSpacing/>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باسم الاستشاري ونيابة عنه:</w:t>
      </w:r>
    </w:p>
    <w:p w:rsidR="0045344E" w:rsidRDefault="0045344E" w:rsidP="00CB1C02">
      <w:pPr>
        <w:spacing w:beforeLines="20" w:before="48" w:afterLines="20" w:after="48"/>
        <w:contextualSpacing/>
        <w:rPr>
          <w:rFonts w:ascii="Sakkal Majalla" w:eastAsia="Times New Roman" w:hAnsi="Sakkal Majalla" w:cs="Sakkal Majalla"/>
          <w:sz w:val="24"/>
          <w:szCs w:val="24"/>
          <w:rtl/>
          <w:lang w:bidi="ar-EG"/>
        </w:rPr>
      </w:pPr>
    </w:p>
    <w:p w:rsidR="0045344E" w:rsidRDefault="0045344E" w:rsidP="00CB1C02">
      <w:pPr>
        <w:spacing w:beforeLines="20" w:before="48" w:afterLines="20" w:after="48"/>
        <w:contextualSpacing/>
        <w:rPr>
          <w:rFonts w:ascii="Sakkal Majalla" w:eastAsia="Times New Roman" w:hAnsi="Sakkal Majalla" w:cs="Sakkal Majalla"/>
          <w:sz w:val="24"/>
          <w:szCs w:val="24"/>
          <w:rtl/>
          <w:lang w:bidi="ar-EG"/>
        </w:rPr>
      </w:pPr>
    </w:p>
    <w:p w:rsidR="0045344E" w:rsidRDefault="0045344E" w:rsidP="00CB1C02">
      <w:pPr>
        <w:spacing w:beforeLines="20" w:before="48" w:afterLines="20" w:after="48"/>
        <w:contextualSpacing/>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____________________________________________________</w:t>
      </w:r>
    </w:p>
    <w:p w:rsidR="0045344E" w:rsidRDefault="0045344E" w:rsidP="00CB1C02">
      <w:pPr>
        <w:spacing w:beforeLines="20" w:before="48" w:afterLines="20" w:after="48"/>
        <w:contextualSpacing/>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الاسم: [اسم الموقِّعِ]</w:t>
      </w:r>
    </w:p>
    <w:p w:rsidR="0045344E" w:rsidRDefault="0045344E" w:rsidP="00CB1C02">
      <w:pPr>
        <w:spacing w:beforeLines="20" w:before="48" w:afterLines="20" w:after="48"/>
        <w:contextualSpacing/>
        <w:rPr>
          <w:rFonts w:ascii="Sakkal Majalla" w:eastAsia="Times New Roman" w:hAnsi="Sakkal Majalla" w:cs="Sakkal Majalla"/>
          <w:sz w:val="24"/>
          <w:szCs w:val="24"/>
          <w:rtl/>
          <w:lang w:bidi="ar-EG"/>
        </w:rPr>
      </w:pPr>
      <w:r>
        <w:rPr>
          <w:rFonts w:ascii="Sakkal Majalla" w:eastAsia="Times New Roman" w:hAnsi="Sakkal Majalla" w:cs="Sakkal Majalla" w:hint="cs"/>
          <w:sz w:val="24"/>
          <w:szCs w:val="24"/>
          <w:rtl/>
          <w:lang w:bidi="ar-EG"/>
        </w:rPr>
        <w:t>الوظيفة: [المنصب]</w:t>
      </w:r>
    </w:p>
    <w:p w:rsidR="001C372E" w:rsidRDefault="001C372E" w:rsidP="00CB1C02">
      <w:pPr>
        <w:spacing w:beforeLines="20" w:before="48" w:afterLines="20" w:after="48"/>
        <w:contextualSpacing/>
        <w:rPr>
          <w:rFonts w:ascii="Sakkal Majalla" w:eastAsia="Times New Roman" w:hAnsi="Sakkal Majalla" w:cs="Sakkal Majalla"/>
          <w:sz w:val="24"/>
          <w:szCs w:val="24"/>
          <w:rtl/>
          <w:lang w:bidi="ar-EG"/>
        </w:rPr>
      </w:pPr>
    </w:p>
    <w:p w:rsidR="00ED558C" w:rsidRPr="003D750F" w:rsidRDefault="00ED558C" w:rsidP="00CB1C02">
      <w:pPr>
        <w:spacing w:beforeLines="20" w:before="48" w:afterLines="20" w:after="48"/>
        <w:contextualSpacing/>
        <w:rPr>
          <w:rtl/>
        </w:rPr>
      </w:pPr>
    </w:p>
    <w:sectPr w:rsidR="00ED558C" w:rsidRPr="003D750F" w:rsidSect="008176A5">
      <w:footerReference w:type="default" r:id="rId7"/>
      <w:footerReference w:type="first" r:id="rId8"/>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688" w:rsidRDefault="00E14688" w:rsidP="00814A68">
      <w:pPr>
        <w:spacing w:after="0" w:line="240" w:lineRule="auto"/>
      </w:pPr>
      <w:r>
        <w:separator/>
      </w:r>
    </w:p>
  </w:endnote>
  <w:endnote w:type="continuationSeparator" w:id="0">
    <w:p w:rsidR="00E14688" w:rsidRDefault="00E14688" w:rsidP="00814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kkal Majalla">
    <w:altName w:val="Times New Roman"/>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96063807"/>
      <w:docPartObj>
        <w:docPartGallery w:val="Page Numbers (Bottom of Page)"/>
        <w:docPartUnique/>
      </w:docPartObj>
    </w:sdtPr>
    <w:sdtEndPr>
      <w:rPr>
        <w:noProof/>
      </w:rPr>
    </w:sdtEndPr>
    <w:sdtContent>
      <w:p w:rsidR="008176A5" w:rsidRDefault="008176A5">
        <w:pPr>
          <w:pStyle w:val="Footer"/>
          <w:jc w:val="right"/>
        </w:pPr>
        <w:r>
          <w:fldChar w:fldCharType="begin"/>
        </w:r>
        <w:r>
          <w:instrText xml:space="preserve"> PAGE   \* MERGEFORMAT </w:instrText>
        </w:r>
        <w:r>
          <w:fldChar w:fldCharType="separate"/>
        </w:r>
        <w:r w:rsidR="00F0221D">
          <w:rPr>
            <w:noProof/>
            <w:rtl/>
          </w:rPr>
          <w:t>12</w:t>
        </w:r>
        <w:r>
          <w:rPr>
            <w:noProof/>
          </w:rPr>
          <w:fldChar w:fldCharType="end"/>
        </w:r>
      </w:p>
    </w:sdtContent>
  </w:sdt>
  <w:p w:rsidR="009A518C" w:rsidRPr="009A518C" w:rsidRDefault="009A518C" w:rsidP="009A518C">
    <w:pPr>
      <w:tabs>
        <w:tab w:val="center" w:pos="4153"/>
        <w:tab w:val="right" w:pos="8306"/>
      </w:tabs>
      <w:spacing w:after="0" w:line="240" w:lineRule="auto"/>
      <w:rPr>
        <w:rFonts w:ascii="Calibri" w:eastAsia="Calibri" w:hAnsi="Calibri" w:cs="Arial"/>
      </w:rPr>
    </w:pPr>
    <w:r w:rsidRPr="009A518C">
      <w:rPr>
        <w:rFonts w:ascii="Sakkal Majalla" w:eastAsia="Calibri" w:hAnsi="Sakkal Majalla" w:cs="Sakkal Majalla"/>
        <w:sz w:val="20"/>
        <w:szCs w:val="20"/>
        <w:rtl/>
      </w:rPr>
      <w:t>"أنت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هذه .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8176A5" w:rsidRPr="009A518C" w:rsidRDefault="00817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18C" w:rsidRPr="009A518C" w:rsidRDefault="009A518C" w:rsidP="00C2265A">
    <w:pPr>
      <w:tabs>
        <w:tab w:val="center" w:pos="4153"/>
        <w:tab w:val="right" w:pos="8306"/>
      </w:tabs>
      <w:spacing w:after="0" w:line="240" w:lineRule="auto"/>
      <w:jc w:val="both"/>
      <w:rPr>
        <w:rFonts w:ascii="Calibri" w:eastAsia="Calibri" w:hAnsi="Calibri" w:cs="Arial"/>
      </w:rPr>
    </w:pPr>
    <w:r w:rsidRPr="009A518C">
      <w:rPr>
        <w:rFonts w:ascii="Sakkal Majalla" w:eastAsia="Calibri" w:hAnsi="Sakkal Majalla" w:cs="Sakkal Majalla"/>
        <w:sz w:val="20"/>
        <w:szCs w:val="20"/>
        <w:rtl/>
      </w:rPr>
      <w:t>"أنت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هذه .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9A7A24" w:rsidRPr="009A518C" w:rsidRDefault="009A7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688" w:rsidRDefault="00E14688" w:rsidP="00814A68">
      <w:pPr>
        <w:spacing w:after="0" w:line="240" w:lineRule="auto"/>
      </w:pPr>
      <w:r>
        <w:separator/>
      </w:r>
    </w:p>
  </w:footnote>
  <w:footnote w:type="continuationSeparator" w:id="0">
    <w:p w:rsidR="00E14688" w:rsidRDefault="00E14688" w:rsidP="00814A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00DAF"/>
    <w:multiLevelType w:val="hybridMultilevel"/>
    <w:tmpl w:val="3F866BF6"/>
    <w:lvl w:ilvl="0" w:tplc="C4A0B960">
      <w:start w:val="4"/>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373948"/>
    <w:multiLevelType w:val="hybridMultilevel"/>
    <w:tmpl w:val="7C5A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830"/>
    <w:rsid w:val="00001A44"/>
    <w:rsid w:val="00003810"/>
    <w:rsid w:val="000039E1"/>
    <w:rsid w:val="000060CF"/>
    <w:rsid w:val="00013118"/>
    <w:rsid w:val="0001375B"/>
    <w:rsid w:val="00021ADA"/>
    <w:rsid w:val="000224FF"/>
    <w:rsid w:val="00022A59"/>
    <w:rsid w:val="00025FC5"/>
    <w:rsid w:val="0002734E"/>
    <w:rsid w:val="00031813"/>
    <w:rsid w:val="00032C66"/>
    <w:rsid w:val="00033B0F"/>
    <w:rsid w:val="00034062"/>
    <w:rsid w:val="00036821"/>
    <w:rsid w:val="00037C5B"/>
    <w:rsid w:val="0004047F"/>
    <w:rsid w:val="00043972"/>
    <w:rsid w:val="000444AC"/>
    <w:rsid w:val="0005319F"/>
    <w:rsid w:val="00057B1B"/>
    <w:rsid w:val="00061501"/>
    <w:rsid w:val="00071212"/>
    <w:rsid w:val="0007362F"/>
    <w:rsid w:val="000757B5"/>
    <w:rsid w:val="0009220A"/>
    <w:rsid w:val="000A2949"/>
    <w:rsid w:val="000A3C23"/>
    <w:rsid w:val="000B628D"/>
    <w:rsid w:val="000C0699"/>
    <w:rsid w:val="000C7CBF"/>
    <w:rsid w:val="000D38CF"/>
    <w:rsid w:val="000D45A5"/>
    <w:rsid w:val="000D4F05"/>
    <w:rsid w:val="000D5100"/>
    <w:rsid w:val="000D6350"/>
    <w:rsid w:val="000E5548"/>
    <w:rsid w:val="000F5ABA"/>
    <w:rsid w:val="000F6CB9"/>
    <w:rsid w:val="00102F43"/>
    <w:rsid w:val="001140CA"/>
    <w:rsid w:val="00116CB3"/>
    <w:rsid w:val="001177DE"/>
    <w:rsid w:val="00120F57"/>
    <w:rsid w:val="00122DA8"/>
    <w:rsid w:val="00130348"/>
    <w:rsid w:val="0013175C"/>
    <w:rsid w:val="00131E57"/>
    <w:rsid w:val="00132235"/>
    <w:rsid w:val="001336EE"/>
    <w:rsid w:val="00133ABA"/>
    <w:rsid w:val="001350D6"/>
    <w:rsid w:val="00141BA1"/>
    <w:rsid w:val="00141BAC"/>
    <w:rsid w:val="00147476"/>
    <w:rsid w:val="00147996"/>
    <w:rsid w:val="00152322"/>
    <w:rsid w:val="0015611F"/>
    <w:rsid w:val="00156F4B"/>
    <w:rsid w:val="00163BC8"/>
    <w:rsid w:val="001640EE"/>
    <w:rsid w:val="00164EBB"/>
    <w:rsid w:val="00166C09"/>
    <w:rsid w:val="0016750F"/>
    <w:rsid w:val="001712E4"/>
    <w:rsid w:val="00175A1F"/>
    <w:rsid w:val="00177029"/>
    <w:rsid w:val="001859C0"/>
    <w:rsid w:val="00197087"/>
    <w:rsid w:val="0019785B"/>
    <w:rsid w:val="001A00BE"/>
    <w:rsid w:val="001A6CFF"/>
    <w:rsid w:val="001B1DF7"/>
    <w:rsid w:val="001B5E92"/>
    <w:rsid w:val="001B62C8"/>
    <w:rsid w:val="001C18B1"/>
    <w:rsid w:val="001C2472"/>
    <w:rsid w:val="001C3191"/>
    <w:rsid w:val="001C372E"/>
    <w:rsid w:val="001C3FDA"/>
    <w:rsid w:val="001C4FDF"/>
    <w:rsid w:val="001C6A9D"/>
    <w:rsid w:val="001C79E3"/>
    <w:rsid w:val="001D332D"/>
    <w:rsid w:val="001E438F"/>
    <w:rsid w:val="001E476E"/>
    <w:rsid w:val="001E4E45"/>
    <w:rsid w:val="001E7645"/>
    <w:rsid w:val="001F084B"/>
    <w:rsid w:val="001F4671"/>
    <w:rsid w:val="001F4ABD"/>
    <w:rsid w:val="001F775E"/>
    <w:rsid w:val="002067A8"/>
    <w:rsid w:val="00210EF1"/>
    <w:rsid w:val="00210F76"/>
    <w:rsid w:val="002118CE"/>
    <w:rsid w:val="0021443B"/>
    <w:rsid w:val="002212C6"/>
    <w:rsid w:val="00227FE7"/>
    <w:rsid w:val="002423F5"/>
    <w:rsid w:val="00243249"/>
    <w:rsid w:val="0025605F"/>
    <w:rsid w:val="00262031"/>
    <w:rsid w:val="00265AE8"/>
    <w:rsid w:val="00267368"/>
    <w:rsid w:val="00270CE7"/>
    <w:rsid w:val="002716C9"/>
    <w:rsid w:val="00275B10"/>
    <w:rsid w:val="00280A28"/>
    <w:rsid w:val="00281582"/>
    <w:rsid w:val="00284C64"/>
    <w:rsid w:val="00285844"/>
    <w:rsid w:val="002861D4"/>
    <w:rsid w:val="002908F3"/>
    <w:rsid w:val="002A2C2E"/>
    <w:rsid w:val="002A63E6"/>
    <w:rsid w:val="002B0CD6"/>
    <w:rsid w:val="002B7DD3"/>
    <w:rsid w:val="002C0A22"/>
    <w:rsid w:val="002C50C9"/>
    <w:rsid w:val="002C5F9E"/>
    <w:rsid w:val="002D5C40"/>
    <w:rsid w:val="002D663C"/>
    <w:rsid w:val="002D7B70"/>
    <w:rsid w:val="002E75C2"/>
    <w:rsid w:val="003042F5"/>
    <w:rsid w:val="0030576B"/>
    <w:rsid w:val="003166BC"/>
    <w:rsid w:val="0032080B"/>
    <w:rsid w:val="00330CD6"/>
    <w:rsid w:val="00344B99"/>
    <w:rsid w:val="003452C3"/>
    <w:rsid w:val="00346B9E"/>
    <w:rsid w:val="0034780C"/>
    <w:rsid w:val="00353D86"/>
    <w:rsid w:val="003566FC"/>
    <w:rsid w:val="00361A5A"/>
    <w:rsid w:val="00366471"/>
    <w:rsid w:val="0037631F"/>
    <w:rsid w:val="00381D3A"/>
    <w:rsid w:val="0038453E"/>
    <w:rsid w:val="00397908"/>
    <w:rsid w:val="003A7429"/>
    <w:rsid w:val="003B1E34"/>
    <w:rsid w:val="003B4830"/>
    <w:rsid w:val="003C3904"/>
    <w:rsid w:val="003D26F3"/>
    <w:rsid w:val="003D4F13"/>
    <w:rsid w:val="003D4FF9"/>
    <w:rsid w:val="003D5A87"/>
    <w:rsid w:val="003D5FE7"/>
    <w:rsid w:val="003D7441"/>
    <w:rsid w:val="003D750F"/>
    <w:rsid w:val="003E0D20"/>
    <w:rsid w:val="003E54A1"/>
    <w:rsid w:val="003F01F0"/>
    <w:rsid w:val="003F03A2"/>
    <w:rsid w:val="003F5BC5"/>
    <w:rsid w:val="004040C5"/>
    <w:rsid w:val="0040745F"/>
    <w:rsid w:val="00411320"/>
    <w:rsid w:val="0041175E"/>
    <w:rsid w:val="004142BC"/>
    <w:rsid w:val="00422717"/>
    <w:rsid w:val="00424B49"/>
    <w:rsid w:val="004277E3"/>
    <w:rsid w:val="004311AE"/>
    <w:rsid w:val="00431D40"/>
    <w:rsid w:val="00444F99"/>
    <w:rsid w:val="00445B3D"/>
    <w:rsid w:val="00445D0F"/>
    <w:rsid w:val="004474BF"/>
    <w:rsid w:val="0045344E"/>
    <w:rsid w:val="00456AFF"/>
    <w:rsid w:val="00461155"/>
    <w:rsid w:val="004625E1"/>
    <w:rsid w:val="00464DD3"/>
    <w:rsid w:val="00472F12"/>
    <w:rsid w:val="00473B8A"/>
    <w:rsid w:val="00476473"/>
    <w:rsid w:val="00483EC8"/>
    <w:rsid w:val="00487B74"/>
    <w:rsid w:val="00487D0D"/>
    <w:rsid w:val="00490DE5"/>
    <w:rsid w:val="0049298B"/>
    <w:rsid w:val="004A02A0"/>
    <w:rsid w:val="004C17FC"/>
    <w:rsid w:val="004D6489"/>
    <w:rsid w:val="004D7E59"/>
    <w:rsid w:val="004E1AA4"/>
    <w:rsid w:val="004E22A9"/>
    <w:rsid w:val="004E33E6"/>
    <w:rsid w:val="004E626F"/>
    <w:rsid w:val="004F2C02"/>
    <w:rsid w:val="004F4DF4"/>
    <w:rsid w:val="004F5062"/>
    <w:rsid w:val="0050142A"/>
    <w:rsid w:val="005048F4"/>
    <w:rsid w:val="00507A57"/>
    <w:rsid w:val="005116E0"/>
    <w:rsid w:val="0051548B"/>
    <w:rsid w:val="00523B70"/>
    <w:rsid w:val="00530204"/>
    <w:rsid w:val="00533597"/>
    <w:rsid w:val="0053567B"/>
    <w:rsid w:val="00545814"/>
    <w:rsid w:val="0055449A"/>
    <w:rsid w:val="00556588"/>
    <w:rsid w:val="005565E2"/>
    <w:rsid w:val="00560A16"/>
    <w:rsid w:val="00570870"/>
    <w:rsid w:val="00571279"/>
    <w:rsid w:val="005716C2"/>
    <w:rsid w:val="005723AF"/>
    <w:rsid w:val="005748DB"/>
    <w:rsid w:val="005773E0"/>
    <w:rsid w:val="005842A0"/>
    <w:rsid w:val="00587BE6"/>
    <w:rsid w:val="00590741"/>
    <w:rsid w:val="005A07DF"/>
    <w:rsid w:val="005A306E"/>
    <w:rsid w:val="005A3357"/>
    <w:rsid w:val="005A5084"/>
    <w:rsid w:val="005A52E7"/>
    <w:rsid w:val="005A74D9"/>
    <w:rsid w:val="005B31CD"/>
    <w:rsid w:val="005B333F"/>
    <w:rsid w:val="005B5212"/>
    <w:rsid w:val="005B675F"/>
    <w:rsid w:val="005B6DC5"/>
    <w:rsid w:val="005C25AE"/>
    <w:rsid w:val="005C3C51"/>
    <w:rsid w:val="005C7ABD"/>
    <w:rsid w:val="005D0170"/>
    <w:rsid w:val="005D223A"/>
    <w:rsid w:val="005D5A92"/>
    <w:rsid w:val="005E299B"/>
    <w:rsid w:val="005E6866"/>
    <w:rsid w:val="005F09CD"/>
    <w:rsid w:val="005F2DED"/>
    <w:rsid w:val="006060AE"/>
    <w:rsid w:val="00612CF5"/>
    <w:rsid w:val="00614D46"/>
    <w:rsid w:val="00615797"/>
    <w:rsid w:val="00617794"/>
    <w:rsid w:val="006212F8"/>
    <w:rsid w:val="00632730"/>
    <w:rsid w:val="00641C9F"/>
    <w:rsid w:val="00647F49"/>
    <w:rsid w:val="0065126F"/>
    <w:rsid w:val="0066013D"/>
    <w:rsid w:val="00662B4F"/>
    <w:rsid w:val="00666E95"/>
    <w:rsid w:val="00671292"/>
    <w:rsid w:val="00677EE3"/>
    <w:rsid w:val="0068029C"/>
    <w:rsid w:val="00686999"/>
    <w:rsid w:val="006909BB"/>
    <w:rsid w:val="006918AB"/>
    <w:rsid w:val="00696685"/>
    <w:rsid w:val="006A49D4"/>
    <w:rsid w:val="006A6A27"/>
    <w:rsid w:val="006B0191"/>
    <w:rsid w:val="006B0F2A"/>
    <w:rsid w:val="006C2859"/>
    <w:rsid w:val="006C2D07"/>
    <w:rsid w:val="006C57E4"/>
    <w:rsid w:val="006D3ED1"/>
    <w:rsid w:val="006E1AA3"/>
    <w:rsid w:val="006E5AB4"/>
    <w:rsid w:val="006E70DB"/>
    <w:rsid w:val="006F112D"/>
    <w:rsid w:val="006F216A"/>
    <w:rsid w:val="006F26A5"/>
    <w:rsid w:val="00701065"/>
    <w:rsid w:val="00701BD5"/>
    <w:rsid w:val="00706916"/>
    <w:rsid w:val="00710CE1"/>
    <w:rsid w:val="007125A8"/>
    <w:rsid w:val="00712D12"/>
    <w:rsid w:val="0071702D"/>
    <w:rsid w:val="007171B6"/>
    <w:rsid w:val="007242A0"/>
    <w:rsid w:val="007247D4"/>
    <w:rsid w:val="00725C2B"/>
    <w:rsid w:val="007323B7"/>
    <w:rsid w:val="00734BC1"/>
    <w:rsid w:val="007416C8"/>
    <w:rsid w:val="00742131"/>
    <w:rsid w:val="007423E4"/>
    <w:rsid w:val="0075258A"/>
    <w:rsid w:val="00752FFD"/>
    <w:rsid w:val="00756206"/>
    <w:rsid w:val="00756B31"/>
    <w:rsid w:val="00756B4A"/>
    <w:rsid w:val="00756F92"/>
    <w:rsid w:val="0076174F"/>
    <w:rsid w:val="00765C31"/>
    <w:rsid w:val="00766336"/>
    <w:rsid w:val="00766E01"/>
    <w:rsid w:val="00780FA9"/>
    <w:rsid w:val="007834C5"/>
    <w:rsid w:val="00784130"/>
    <w:rsid w:val="00793CFC"/>
    <w:rsid w:val="00796961"/>
    <w:rsid w:val="0079732B"/>
    <w:rsid w:val="007A2878"/>
    <w:rsid w:val="007B1932"/>
    <w:rsid w:val="007C116B"/>
    <w:rsid w:val="007C11F8"/>
    <w:rsid w:val="007C4922"/>
    <w:rsid w:val="007C6F0C"/>
    <w:rsid w:val="007D4351"/>
    <w:rsid w:val="007D4405"/>
    <w:rsid w:val="007D6D48"/>
    <w:rsid w:val="007D6DF7"/>
    <w:rsid w:val="007D7F6C"/>
    <w:rsid w:val="007E322E"/>
    <w:rsid w:val="007E4BA9"/>
    <w:rsid w:val="007E64AB"/>
    <w:rsid w:val="007E7C4C"/>
    <w:rsid w:val="007F048B"/>
    <w:rsid w:val="007F1830"/>
    <w:rsid w:val="007F3C44"/>
    <w:rsid w:val="007F6150"/>
    <w:rsid w:val="007F6A17"/>
    <w:rsid w:val="00802123"/>
    <w:rsid w:val="00803618"/>
    <w:rsid w:val="0080494F"/>
    <w:rsid w:val="00804CCC"/>
    <w:rsid w:val="00807285"/>
    <w:rsid w:val="008076F9"/>
    <w:rsid w:val="00814A68"/>
    <w:rsid w:val="008155F4"/>
    <w:rsid w:val="008176A5"/>
    <w:rsid w:val="00820C6E"/>
    <w:rsid w:val="00823F29"/>
    <w:rsid w:val="00824252"/>
    <w:rsid w:val="00825016"/>
    <w:rsid w:val="008258F3"/>
    <w:rsid w:val="00825AE3"/>
    <w:rsid w:val="00826530"/>
    <w:rsid w:val="00826ED8"/>
    <w:rsid w:val="0082763D"/>
    <w:rsid w:val="00827849"/>
    <w:rsid w:val="00845CA7"/>
    <w:rsid w:val="008472DD"/>
    <w:rsid w:val="00855F0F"/>
    <w:rsid w:val="0087236D"/>
    <w:rsid w:val="0087257B"/>
    <w:rsid w:val="00873B97"/>
    <w:rsid w:val="00877888"/>
    <w:rsid w:val="0088333A"/>
    <w:rsid w:val="0088384B"/>
    <w:rsid w:val="00884322"/>
    <w:rsid w:val="00891E3E"/>
    <w:rsid w:val="00894062"/>
    <w:rsid w:val="00896AD9"/>
    <w:rsid w:val="008A7F5C"/>
    <w:rsid w:val="008C3EEE"/>
    <w:rsid w:val="008C6470"/>
    <w:rsid w:val="008D2B58"/>
    <w:rsid w:val="008D5E6A"/>
    <w:rsid w:val="008D679A"/>
    <w:rsid w:val="008E1256"/>
    <w:rsid w:val="008E44F0"/>
    <w:rsid w:val="008E71AE"/>
    <w:rsid w:val="008E76B7"/>
    <w:rsid w:val="008F05F0"/>
    <w:rsid w:val="008F1ACC"/>
    <w:rsid w:val="00902A0E"/>
    <w:rsid w:val="009048AE"/>
    <w:rsid w:val="00910747"/>
    <w:rsid w:val="00910C33"/>
    <w:rsid w:val="00911CE9"/>
    <w:rsid w:val="00921597"/>
    <w:rsid w:val="0092174B"/>
    <w:rsid w:val="0092277A"/>
    <w:rsid w:val="00923EFF"/>
    <w:rsid w:val="00926894"/>
    <w:rsid w:val="00932366"/>
    <w:rsid w:val="00934860"/>
    <w:rsid w:val="009354F6"/>
    <w:rsid w:val="00941571"/>
    <w:rsid w:val="00942DB5"/>
    <w:rsid w:val="0094607F"/>
    <w:rsid w:val="00950D45"/>
    <w:rsid w:val="009673F9"/>
    <w:rsid w:val="009714C1"/>
    <w:rsid w:val="009802CF"/>
    <w:rsid w:val="00987DC1"/>
    <w:rsid w:val="00990B65"/>
    <w:rsid w:val="009931F4"/>
    <w:rsid w:val="00994C1C"/>
    <w:rsid w:val="009A25F1"/>
    <w:rsid w:val="009A518C"/>
    <w:rsid w:val="009A6CE0"/>
    <w:rsid w:val="009A7A24"/>
    <w:rsid w:val="009B3DA6"/>
    <w:rsid w:val="009B3E10"/>
    <w:rsid w:val="009B6F65"/>
    <w:rsid w:val="009B7428"/>
    <w:rsid w:val="009C00DD"/>
    <w:rsid w:val="009D73A5"/>
    <w:rsid w:val="009E4A97"/>
    <w:rsid w:val="009F28ED"/>
    <w:rsid w:val="009F4D0C"/>
    <w:rsid w:val="009F5193"/>
    <w:rsid w:val="009F769B"/>
    <w:rsid w:val="00A004BB"/>
    <w:rsid w:val="00A047C6"/>
    <w:rsid w:val="00A10F0A"/>
    <w:rsid w:val="00A15AFA"/>
    <w:rsid w:val="00A20659"/>
    <w:rsid w:val="00A22AC3"/>
    <w:rsid w:val="00A25BD0"/>
    <w:rsid w:val="00A32415"/>
    <w:rsid w:val="00A33997"/>
    <w:rsid w:val="00A52C70"/>
    <w:rsid w:val="00A60FCB"/>
    <w:rsid w:val="00A72EFD"/>
    <w:rsid w:val="00A80FA9"/>
    <w:rsid w:val="00A877E2"/>
    <w:rsid w:val="00A91244"/>
    <w:rsid w:val="00A93F1C"/>
    <w:rsid w:val="00A95217"/>
    <w:rsid w:val="00A961A4"/>
    <w:rsid w:val="00A964B4"/>
    <w:rsid w:val="00A97916"/>
    <w:rsid w:val="00A97A33"/>
    <w:rsid w:val="00AA1F19"/>
    <w:rsid w:val="00AA556A"/>
    <w:rsid w:val="00AA7120"/>
    <w:rsid w:val="00AB073F"/>
    <w:rsid w:val="00AB1B4C"/>
    <w:rsid w:val="00AB464E"/>
    <w:rsid w:val="00AB4C93"/>
    <w:rsid w:val="00AB76A4"/>
    <w:rsid w:val="00AC2269"/>
    <w:rsid w:val="00AC41C9"/>
    <w:rsid w:val="00AC7829"/>
    <w:rsid w:val="00AD280C"/>
    <w:rsid w:val="00AD6365"/>
    <w:rsid w:val="00AD6815"/>
    <w:rsid w:val="00AE0F16"/>
    <w:rsid w:val="00AE3215"/>
    <w:rsid w:val="00AE465C"/>
    <w:rsid w:val="00AF01D3"/>
    <w:rsid w:val="00B029A2"/>
    <w:rsid w:val="00B06594"/>
    <w:rsid w:val="00B2249D"/>
    <w:rsid w:val="00B33814"/>
    <w:rsid w:val="00B33CF6"/>
    <w:rsid w:val="00B45C20"/>
    <w:rsid w:val="00B46CAA"/>
    <w:rsid w:val="00B52973"/>
    <w:rsid w:val="00B6076B"/>
    <w:rsid w:val="00B61444"/>
    <w:rsid w:val="00B64C40"/>
    <w:rsid w:val="00B65234"/>
    <w:rsid w:val="00B67219"/>
    <w:rsid w:val="00B73F68"/>
    <w:rsid w:val="00B75D3A"/>
    <w:rsid w:val="00B77522"/>
    <w:rsid w:val="00B80495"/>
    <w:rsid w:val="00B827B8"/>
    <w:rsid w:val="00B8363E"/>
    <w:rsid w:val="00B846CC"/>
    <w:rsid w:val="00B9485B"/>
    <w:rsid w:val="00BA4D85"/>
    <w:rsid w:val="00BB307C"/>
    <w:rsid w:val="00BB3566"/>
    <w:rsid w:val="00BB5D68"/>
    <w:rsid w:val="00BC023E"/>
    <w:rsid w:val="00BC0C43"/>
    <w:rsid w:val="00BC323A"/>
    <w:rsid w:val="00BC330E"/>
    <w:rsid w:val="00BC4AB4"/>
    <w:rsid w:val="00BC4EA2"/>
    <w:rsid w:val="00BD3152"/>
    <w:rsid w:val="00BE03BF"/>
    <w:rsid w:val="00BE0B13"/>
    <w:rsid w:val="00BE241A"/>
    <w:rsid w:val="00BE2AFE"/>
    <w:rsid w:val="00BE4CC9"/>
    <w:rsid w:val="00BE6127"/>
    <w:rsid w:val="00BE633D"/>
    <w:rsid w:val="00BE6CE9"/>
    <w:rsid w:val="00BF0E04"/>
    <w:rsid w:val="00BF1300"/>
    <w:rsid w:val="00BF5874"/>
    <w:rsid w:val="00BF7805"/>
    <w:rsid w:val="00C0094D"/>
    <w:rsid w:val="00C01B60"/>
    <w:rsid w:val="00C01C98"/>
    <w:rsid w:val="00C0484F"/>
    <w:rsid w:val="00C07CE2"/>
    <w:rsid w:val="00C2001A"/>
    <w:rsid w:val="00C2265A"/>
    <w:rsid w:val="00C22749"/>
    <w:rsid w:val="00C2301D"/>
    <w:rsid w:val="00C2358C"/>
    <w:rsid w:val="00C23B55"/>
    <w:rsid w:val="00C279F1"/>
    <w:rsid w:val="00C36493"/>
    <w:rsid w:val="00C413F1"/>
    <w:rsid w:val="00C4457C"/>
    <w:rsid w:val="00C51410"/>
    <w:rsid w:val="00C51552"/>
    <w:rsid w:val="00C515AC"/>
    <w:rsid w:val="00C528B7"/>
    <w:rsid w:val="00C574B8"/>
    <w:rsid w:val="00C576F2"/>
    <w:rsid w:val="00C61AC5"/>
    <w:rsid w:val="00C64AD2"/>
    <w:rsid w:val="00C652D7"/>
    <w:rsid w:val="00C73A2E"/>
    <w:rsid w:val="00C8045A"/>
    <w:rsid w:val="00C86C80"/>
    <w:rsid w:val="00C9030C"/>
    <w:rsid w:val="00C925FF"/>
    <w:rsid w:val="00C94521"/>
    <w:rsid w:val="00C969F7"/>
    <w:rsid w:val="00CA10C0"/>
    <w:rsid w:val="00CA2EBF"/>
    <w:rsid w:val="00CA6AB6"/>
    <w:rsid w:val="00CB1844"/>
    <w:rsid w:val="00CB1C02"/>
    <w:rsid w:val="00CB60AC"/>
    <w:rsid w:val="00CC137E"/>
    <w:rsid w:val="00CD1B2A"/>
    <w:rsid w:val="00CD251E"/>
    <w:rsid w:val="00CD2C82"/>
    <w:rsid w:val="00CD66EE"/>
    <w:rsid w:val="00CD67B6"/>
    <w:rsid w:val="00CE662B"/>
    <w:rsid w:val="00CE79BA"/>
    <w:rsid w:val="00CF1068"/>
    <w:rsid w:val="00CF388E"/>
    <w:rsid w:val="00CF697E"/>
    <w:rsid w:val="00D02DF7"/>
    <w:rsid w:val="00D03F42"/>
    <w:rsid w:val="00D04926"/>
    <w:rsid w:val="00D11730"/>
    <w:rsid w:val="00D11A36"/>
    <w:rsid w:val="00D12A72"/>
    <w:rsid w:val="00D34E63"/>
    <w:rsid w:val="00D4281F"/>
    <w:rsid w:val="00D44652"/>
    <w:rsid w:val="00D52483"/>
    <w:rsid w:val="00D55693"/>
    <w:rsid w:val="00D56D75"/>
    <w:rsid w:val="00D6479F"/>
    <w:rsid w:val="00D66F44"/>
    <w:rsid w:val="00D73B99"/>
    <w:rsid w:val="00D74553"/>
    <w:rsid w:val="00D74A0D"/>
    <w:rsid w:val="00D80DF3"/>
    <w:rsid w:val="00D90A4B"/>
    <w:rsid w:val="00DA1CA2"/>
    <w:rsid w:val="00DA3F24"/>
    <w:rsid w:val="00DA570A"/>
    <w:rsid w:val="00DB31FC"/>
    <w:rsid w:val="00DB3612"/>
    <w:rsid w:val="00DC083C"/>
    <w:rsid w:val="00DC1034"/>
    <w:rsid w:val="00DC7203"/>
    <w:rsid w:val="00DD76F1"/>
    <w:rsid w:val="00DE6DE2"/>
    <w:rsid w:val="00DF5DE1"/>
    <w:rsid w:val="00E0001F"/>
    <w:rsid w:val="00E003D2"/>
    <w:rsid w:val="00E007B4"/>
    <w:rsid w:val="00E04337"/>
    <w:rsid w:val="00E05C36"/>
    <w:rsid w:val="00E0621A"/>
    <w:rsid w:val="00E14688"/>
    <w:rsid w:val="00E164D5"/>
    <w:rsid w:val="00E2395E"/>
    <w:rsid w:val="00E37038"/>
    <w:rsid w:val="00E4058D"/>
    <w:rsid w:val="00E428C5"/>
    <w:rsid w:val="00E4336B"/>
    <w:rsid w:val="00E5155F"/>
    <w:rsid w:val="00E5287C"/>
    <w:rsid w:val="00E658AE"/>
    <w:rsid w:val="00E72D17"/>
    <w:rsid w:val="00E76FB3"/>
    <w:rsid w:val="00E82C43"/>
    <w:rsid w:val="00E83854"/>
    <w:rsid w:val="00E90558"/>
    <w:rsid w:val="00EA24C2"/>
    <w:rsid w:val="00EA2AB1"/>
    <w:rsid w:val="00EA41A0"/>
    <w:rsid w:val="00EA4C7B"/>
    <w:rsid w:val="00EA4F2C"/>
    <w:rsid w:val="00ED1662"/>
    <w:rsid w:val="00ED4A79"/>
    <w:rsid w:val="00ED53AA"/>
    <w:rsid w:val="00ED558C"/>
    <w:rsid w:val="00EE22B0"/>
    <w:rsid w:val="00EE5581"/>
    <w:rsid w:val="00EE7D4E"/>
    <w:rsid w:val="00EF7EF1"/>
    <w:rsid w:val="00F00A0C"/>
    <w:rsid w:val="00F0221D"/>
    <w:rsid w:val="00F0481A"/>
    <w:rsid w:val="00F12347"/>
    <w:rsid w:val="00F1278C"/>
    <w:rsid w:val="00F17C21"/>
    <w:rsid w:val="00F20B62"/>
    <w:rsid w:val="00F20C7C"/>
    <w:rsid w:val="00F23BBC"/>
    <w:rsid w:val="00F255AF"/>
    <w:rsid w:val="00F25A9C"/>
    <w:rsid w:val="00F25DA8"/>
    <w:rsid w:val="00F26BEA"/>
    <w:rsid w:val="00F3108F"/>
    <w:rsid w:val="00F34F6B"/>
    <w:rsid w:val="00F4444E"/>
    <w:rsid w:val="00F50844"/>
    <w:rsid w:val="00F652B0"/>
    <w:rsid w:val="00F7185F"/>
    <w:rsid w:val="00F73B95"/>
    <w:rsid w:val="00F76ADD"/>
    <w:rsid w:val="00F82507"/>
    <w:rsid w:val="00F82F6F"/>
    <w:rsid w:val="00F8373E"/>
    <w:rsid w:val="00F86D1D"/>
    <w:rsid w:val="00F924B7"/>
    <w:rsid w:val="00FA2345"/>
    <w:rsid w:val="00FC09AF"/>
    <w:rsid w:val="00FC2A06"/>
    <w:rsid w:val="00FC37D0"/>
    <w:rsid w:val="00FD45C6"/>
    <w:rsid w:val="00FD4B02"/>
    <w:rsid w:val="00FE6B87"/>
    <w:rsid w:val="00FF17E1"/>
    <w:rsid w:val="00FF218B"/>
    <w:rsid w:val="00FF5437"/>
    <w:rsid w:val="00FF56B2"/>
    <w:rsid w:val="00FF5FC1"/>
    <w:rsid w:val="00FF7E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5A0F7"/>
  <w15:docId w15:val="{5DE17042-A270-4DB4-A35D-CD542DCB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44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18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14A68"/>
    <w:pPr>
      <w:tabs>
        <w:tab w:val="center" w:pos="4153"/>
        <w:tab w:val="right" w:pos="8306"/>
      </w:tabs>
      <w:spacing w:after="0" w:line="240" w:lineRule="auto"/>
    </w:pPr>
  </w:style>
  <w:style w:type="character" w:customStyle="1" w:styleId="HeaderChar">
    <w:name w:val="Header Char"/>
    <w:basedOn w:val="DefaultParagraphFont"/>
    <w:link w:val="Header"/>
    <w:uiPriority w:val="99"/>
    <w:rsid w:val="00814A68"/>
  </w:style>
  <w:style w:type="paragraph" w:styleId="Footer">
    <w:name w:val="footer"/>
    <w:basedOn w:val="Normal"/>
    <w:link w:val="FooterChar"/>
    <w:uiPriority w:val="99"/>
    <w:unhideWhenUsed/>
    <w:rsid w:val="00814A68"/>
    <w:pPr>
      <w:tabs>
        <w:tab w:val="center" w:pos="4153"/>
        <w:tab w:val="right" w:pos="8306"/>
      </w:tabs>
      <w:spacing w:after="0" w:line="240" w:lineRule="auto"/>
    </w:pPr>
  </w:style>
  <w:style w:type="character" w:customStyle="1" w:styleId="FooterChar">
    <w:name w:val="Footer Char"/>
    <w:basedOn w:val="DefaultParagraphFont"/>
    <w:link w:val="Footer"/>
    <w:uiPriority w:val="99"/>
    <w:rsid w:val="00814A68"/>
  </w:style>
  <w:style w:type="paragraph" w:styleId="ListParagraph">
    <w:name w:val="List Paragraph"/>
    <w:basedOn w:val="Normal"/>
    <w:uiPriority w:val="34"/>
    <w:qFormat/>
    <w:rsid w:val="008C3EEE"/>
    <w:pPr>
      <w:ind w:left="720"/>
      <w:contextualSpacing/>
    </w:pPr>
  </w:style>
  <w:style w:type="paragraph" w:styleId="BalloonText">
    <w:name w:val="Balloon Text"/>
    <w:basedOn w:val="Normal"/>
    <w:link w:val="BalloonTextChar"/>
    <w:uiPriority w:val="99"/>
    <w:semiHidden/>
    <w:unhideWhenUsed/>
    <w:rsid w:val="004D6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489"/>
    <w:rPr>
      <w:rFonts w:ascii="Segoe UI" w:hAnsi="Segoe UI" w:cs="Segoe UI"/>
      <w:sz w:val="18"/>
      <w:szCs w:val="18"/>
    </w:rPr>
  </w:style>
  <w:style w:type="character" w:styleId="CommentReference">
    <w:name w:val="annotation reference"/>
    <w:basedOn w:val="DefaultParagraphFont"/>
    <w:uiPriority w:val="99"/>
    <w:semiHidden/>
    <w:unhideWhenUsed/>
    <w:rsid w:val="004D6489"/>
    <w:rPr>
      <w:sz w:val="16"/>
      <w:szCs w:val="16"/>
    </w:rPr>
  </w:style>
  <w:style w:type="paragraph" w:styleId="CommentText">
    <w:name w:val="annotation text"/>
    <w:basedOn w:val="Normal"/>
    <w:link w:val="CommentTextChar"/>
    <w:uiPriority w:val="99"/>
    <w:semiHidden/>
    <w:unhideWhenUsed/>
    <w:rsid w:val="004D6489"/>
    <w:pPr>
      <w:spacing w:line="240" w:lineRule="auto"/>
    </w:pPr>
    <w:rPr>
      <w:sz w:val="20"/>
      <w:szCs w:val="20"/>
    </w:rPr>
  </w:style>
  <w:style w:type="character" w:customStyle="1" w:styleId="CommentTextChar">
    <w:name w:val="Comment Text Char"/>
    <w:basedOn w:val="DefaultParagraphFont"/>
    <w:link w:val="CommentText"/>
    <w:uiPriority w:val="99"/>
    <w:semiHidden/>
    <w:rsid w:val="004D6489"/>
    <w:rPr>
      <w:sz w:val="20"/>
      <w:szCs w:val="20"/>
    </w:rPr>
  </w:style>
  <w:style w:type="paragraph" w:styleId="CommentSubject">
    <w:name w:val="annotation subject"/>
    <w:basedOn w:val="CommentText"/>
    <w:next w:val="CommentText"/>
    <w:link w:val="CommentSubjectChar"/>
    <w:uiPriority w:val="99"/>
    <w:semiHidden/>
    <w:unhideWhenUsed/>
    <w:rsid w:val="004D6489"/>
    <w:rPr>
      <w:b/>
      <w:bCs/>
    </w:rPr>
  </w:style>
  <w:style w:type="character" w:customStyle="1" w:styleId="CommentSubjectChar">
    <w:name w:val="Comment Subject Char"/>
    <w:basedOn w:val="CommentTextChar"/>
    <w:link w:val="CommentSubject"/>
    <w:uiPriority w:val="99"/>
    <w:semiHidden/>
    <w:rsid w:val="004D6489"/>
    <w:rPr>
      <w:b/>
      <w:bCs/>
      <w:sz w:val="20"/>
      <w:szCs w:val="20"/>
    </w:rPr>
  </w:style>
  <w:style w:type="paragraph" w:styleId="Revision">
    <w:name w:val="Revision"/>
    <w:hidden/>
    <w:uiPriority w:val="99"/>
    <w:semiHidden/>
    <w:rsid w:val="007125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44962">
      <w:bodyDiv w:val="1"/>
      <w:marLeft w:val="0"/>
      <w:marRight w:val="0"/>
      <w:marTop w:val="0"/>
      <w:marBottom w:val="0"/>
      <w:divBdr>
        <w:top w:val="none" w:sz="0" w:space="0" w:color="auto"/>
        <w:left w:val="none" w:sz="0" w:space="0" w:color="auto"/>
        <w:bottom w:val="none" w:sz="0" w:space="0" w:color="auto"/>
        <w:right w:val="none" w:sz="0" w:space="0" w:color="auto"/>
      </w:divBdr>
    </w:div>
    <w:div w:id="468137124">
      <w:bodyDiv w:val="1"/>
      <w:marLeft w:val="0"/>
      <w:marRight w:val="0"/>
      <w:marTop w:val="0"/>
      <w:marBottom w:val="0"/>
      <w:divBdr>
        <w:top w:val="none" w:sz="0" w:space="0" w:color="auto"/>
        <w:left w:val="none" w:sz="0" w:space="0" w:color="auto"/>
        <w:bottom w:val="none" w:sz="0" w:space="0" w:color="auto"/>
        <w:right w:val="none" w:sz="0" w:space="0" w:color="auto"/>
      </w:divBdr>
    </w:div>
    <w:div w:id="685600406">
      <w:bodyDiv w:val="1"/>
      <w:marLeft w:val="0"/>
      <w:marRight w:val="0"/>
      <w:marTop w:val="0"/>
      <w:marBottom w:val="0"/>
      <w:divBdr>
        <w:top w:val="none" w:sz="0" w:space="0" w:color="auto"/>
        <w:left w:val="none" w:sz="0" w:space="0" w:color="auto"/>
        <w:bottom w:val="none" w:sz="0" w:space="0" w:color="auto"/>
        <w:right w:val="none" w:sz="0" w:space="0" w:color="auto"/>
      </w:divBdr>
    </w:div>
    <w:div w:id="695887559">
      <w:bodyDiv w:val="1"/>
      <w:marLeft w:val="0"/>
      <w:marRight w:val="0"/>
      <w:marTop w:val="0"/>
      <w:marBottom w:val="0"/>
      <w:divBdr>
        <w:top w:val="none" w:sz="0" w:space="0" w:color="auto"/>
        <w:left w:val="none" w:sz="0" w:space="0" w:color="auto"/>
        <w:bottom w:val="none" w:sz="0" w:space="0" w:color="auto"/>
        <w:right w:val="none" w:sz="0" w:space="0" w:color="auto"/>
      </w:divBdr>
    </w:div>
    <w:div w:id="798257044">
      <w:bodyDiv w:val="1"/>
      <w:marLeft w:val="0"/>
      <w:marRight w:val="0"/>
      <w:marTop w:val="0"/>
      <w:marBottom w:val="0"/>
      <w:divBdr>
        <w:top w:val="none" w:sz="0" w:space="0" w:color="auto"/>
        <w:left w:val="none" w:sz="0" w:space="0" w:color="auto"/>
        <w:bottom w:val="none" w:sz="0" w:space="0" w:color="auto"/>
        <w:right w:val="none" w:sz="0" w:space="0" w:color="auto"/>
      </w:divBdr>
    </w:div>
    <w:div w:id="831213621">
      <w:bodyDiv w:val="1"/>
      <w:marLeft w:val="0"/>
      <w:marRight w:val="0"/>
      <w:marTop w:val="0"/>
      <w:marBottom w:val="0"/>
      <w:divBdr>
        <w:top w:val="none" w:sz="0" w:space="0" w:color="auto"/>
        <w:left w:val="none" w:sz="0" w:space="0" w:color="auto"/>
        <w:bottom w:val="none" w:sz="0" w:space="0" w:color="auto"/>
        <w:right w:val="none" w:sz="0" w:space="0" w:color="auto"/>
      </w:divBdr>
    </w:div>
    <w:div w:id="1076785887">
      <w:bodyDiv w:val="1"/>
      <w:marLeft w:val="0"/>
      <w:marRight w:val="0"/>
      <w:marTop w:val="0"/>
      <w:marBottom w:val="0"/>
      <w:divBdr>
        <w:top w:val="none" w:sz="0" w:space="0" w:color="auto"/>
        <w:left w:val="none" w:sz="0" w:space="0" w:color="auto"/>
        <w:bottom w:val="none" w:sz="0" w:space="0" w:color="auto"/>
        <w:right w:val="none" w:sz="0" w:space="0" w:color="auto"/>
      </w:divBdr>
    </w:div>
    <w:div w:id="1087654656">
      <w:bodyDiv w:val="1"/>
      <w:marLeft w:val="0"/>
      <w:marRight w:val="0"/>
      <w:marTop w:val="0"/>
      <w:marBottom w:val="0"/>
      <w:divBdr>
        <w:top w:val="none" w:sz="0" w:space="0" w:color="auto"/>
        <w:left w:val="none" w:sz="0" w:space="0" w:color="auto"/>
        <w:bottom w:val="none" w:sz="0" w:space="0" w:color="auto"/>
        <w:right w:val="none" w:sz="0" w:space="0" w:color="auto"/>
      </w:divBdr>
    </w:div>
    <w:div w:id="1168712658">
      <w:bodyDiv w:val="1"/>
      <w:marLeft w:val="0"/>
      <w:marRight w:val="0"/>
      <w:marTop w:val="0"/>
      <w:marBottom w:val="0"/>
      <w:divBdr>
        <w:top w:val="none" w:sz="0" w:space="0" w:color="auto"/>
        <w:left w:val="none" w:sz="0" w:space="0" w:color="auto"/>
        <w:bottom w:val="none" w:sz="0" w:space="0" w:color="auto"/>
        <w:right w:val="none" w:sz="0" w:space="0" w:color="auto"/>
      </w:divBdr>
    </w:div>
    <w:div w:id="1212302705">
      <w:bodyDiv w:val="1"/>
      <w:marLeft w:val="0"/>
      <w:marRight w:val="0"/>
      <w:marTop w:val="0"/>
      <w:marBottom w:val="0"/>
      <w:divBdr>
        <w:top w:val="none" w:sz="0" w:space="0" w:color="auto"/>
        <w:left w:val="none" w:sz="0" w:space="0" w:color="auto"/>
        <w:bottom w:val="none" w:sz="0" w:space="0" w:color="auto"/>
        <w:right w:val="none" w:sz="0" w:space="0" w:color="auto"/>
      </w:divBdr>
      <w:divsChild>
        <w:div w:id="638415111">
          <w:marLeft w:val="0"/>
          <w:marRight w:val="0"/>
          <w:marTop w:val="0"/>
          <w:marBottom w:val="0"/>
          <w:divBdr>
            <w:top w:val="none" w:sz="0" w:space="0" w:color="auto"/>
            <w:left w:val="none" w:sz="0" w:space="0" w:color="auto"/>
            <w:bottom w:val="none" w:sz="0" w:space="0" w:color="auto"/>
            <w:right w:val="none" w:sz="0" w:space="0" w:color="auto"/>
          </w:divBdr>
          <w:divsChild>
            <w:div w:id="2033913671">
              <w:marLeft w:val="0"/>
              <w:marRight w:val="0"/>
              <w:marTop w:val="0"/>
              <w:marBottom w:val="0"/>
              <w:divBdr>
                <w:top w:val="none" w:sz="0" w:space="0" w:color="auto"/>
                <w:left w:val="none" w:sz="0" w:space="0" w:color="auto"/>
                <w:bottom w:val="none" w:sz="0" w:space="0" w:color="auto"/>
                <w:right w:val="none" w:sz="0" w:space="0" w:color="auto"/>
              </w:divBdr>
              <w:divsChild>
                <w:div w:id="249699857">
                  <w:marLeft w:val="0"/>
                  <w:marRight w:val="0"/>
                  <w:marTop w:val="0"/>
                  <w:marBottom w:val="0"/>
                  <w:divBdr>
                    <w:top w:val="none" w:sz="0" w:space="0" w:color="auto"/>
                    <w:left w:val="none" w:sz="0" w:space="0" w:color="auto"/>
                    <w:bottom w:val="none" w:sz="0" w:space="0" w:color="auto"/>
                    <w:right w:val="none" w:sz="0" w:space="0" w:color="auto"/>
                  </w:divBdr>
                  <w:divsChild>
                    <w:div w:id="1637837081">
                      <w:marLeft w:val="0"/>
                      <w:marRight w:val="0"/>
                      <w:marTop w:val="0"/>
                      <w:marBottom w:val="0"/>
                      <w:divBdr>
                        <w:top w:val="none" w:sz="0" w:space="0" w:color="auto"/>
                        <w:left w:val="none" w:sz="0" w:space="0" w:color="auto"/>
                        <w:bottom w:val="none" w:sz="0" w:space="0" w:color="auto"/>
                        <w:right w:val="none" w:sz="0" w:space="0" w:color="auto"/>
                      </w:divBdr>
                      <w:divsChild>
                        <w:div w:id="1204556557">
                          <w:marLeft w:val="0"/>
                          <w:marRight w:val="0"/>
                          <w:marTop w:val="0"/>
                          <w:marBottom w:val="0"/>
                          <w:divBdr>
                            <w:top w:val="none" w:sz="0" w:space="0" w:color="auto"/>
                            <w:left w:val="none" w:sz="0" w:space="0" w:color="auto"/>
                            <w:bottom w:val="none" w:sz="0" w:space="0" w:color="auto"/>
                            <w:right w:val="none" w:sz="0" w:space="0" w:color="auto"/>
                          </w:divBdr>
                          <w:divsChild>
                            <w:div w:id="1115100804">
                              <w:marLeft w:val="0"/>
                              <w:marRight w:val="0"/>
                              <w:marTop w:val="0"/>
                              <w:marBottom w:val="0"/>
                              <w:divBdr>
                                <w:top w:val="none" w:sz="0" w:space="0" w:color="auto"/>
                                <w:left w:val="none" w:sz="0" w:space="0" w:color="auto"/>
                                <w:bottom w:val="none" w:sz="0" w:space="0" w:color="auto"/>
                                <w:right w:val="none" w:sz="0" w:space="0" w:color="auto"/>
                              </w:divBdr>
                              <w:divsChild>
                                <w:div w:id="19025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171545">
          <w:marLeft w:val="0"/>
          <w:marRight w:val="0"/>
          <w:marTop w:val="0"/>
          <w:marBottom w:val="0"/>
          <w:divBdr>
            <w:top w:val="none" w:sz="0" w:space="0" w:color="auto"/>
            <w:left w:val="none" w:sz="0" w:space="0" w:color="auto"/>
            <w:bottom w:val="none" w:sz="0" w:space="0" w:color="auto"/>
            <w:right w:val="none" w:sz="0" w:space="0" w:color="auto"/>
          </w:divBdr>
          <w:divsChild>
            <w:div w:id="947812837">
              <w:marLeft w:val="0"/>
              <w:marRight w:val="0"/>
              <w:marTop w:val="0"/>
              <w:marBottom w:val="0"/>
              <w:divBdr>
                <w:top w:val="none" w:sz="0" w:space="0" w:color="auto"/>
                <w:left w:val="none" w:sz="0" w:space="0" w:color="auto"/>
                <w:bottom w:val="none" w:sz="0" w:space="0" w:color="auto"/>
                <w:right w:val="none" w:sz="0" w:space="0" w:color="auto"/>
              </w:divBdr>
              <w:divsChild>
                <w:div w:id="492725757">
                  <w:marLeft w:val="0"/>
                  <w:marRight w:val="0"/>
                  <w:marTop w:val="0"/>
                  <w:marBottom w:val="0"/>
                  <w:divBdr>
                    <w:top w:val="none" w:sz="0" w:space="0" w:color="auto"/>
                    <w:left w:val="none" w:sz="0" w:space="0" w:color="auto"/>
                    <w:bottom w:val="none" w:sz="0" w:space="0" w:color="auto"/>
                    <w:right w:val="none" w:sz="0" w:space="0" w:color="auto"/>
                  </w:divBdr>
                  <w:divsChild>
                    <w:div w:id="612788832">
                      <w:marLeft w:val="0"/>
                      <w:marRight w:val="0"/>
                      <w:marTop w:val="0"/>
                      <w:marBottom w:val="0"/>
                      <w:divBdr>
                        <w:top w:val="none" w:sz="0" w:space="0" w:color="auto"/>
                        <w:left w:val="none" w:sz="0" w:space="0" w:color="auto"/>
                        <w:bottom w:val="none" w:sz="0" w:space="0" w:color="auto"/>
                        <w:right w:val="none" w:sz="0" w:space="0" w:color="auto"/>
                      </w:divBdr>
                      <w:divsChild>
                        <w:div w:id="2125076189">
                          <w:marLeft w:val="0"/>
                          <w:marRight w:val="0"/>
                          <w:marTop w:val="0"/>
                          <w:marBottom w:val="0"/>
                          <w:divBdr>
                            <w:top w:val="none" w:sz="0" w:space="0" w:color="auto"/>
                            <w:left w:val="none" w:sz="0" w:space="0" w:color="auto"/>
                            <w:bottom w:val="none" w:sz="0" w:space="0" w:color="auto"/>
                            <w:right w:val="none" w:sz="0" w:space="0" w:color="auto"/>
                          </w:divBdr>
                          <w:divsChild>
                            <w:div w:id="2141224892">
                              <w:marLeft w:val="0"/>
                              <w:marRight w:val="0"/>
                              <w:marTop w:val="0"/>
                              <w:marBottom w:val="0"/>
                              <w:divBdr>
                                <w:top w:val="none" w:sz="0" w:space="0" w:color="auto"/>
                                <w:left w:val="none" w:sz="0" w:space="0" w:color="auto"/>
                                <w:bottom w:val="none" w:sz="0" w:space="0" w:color="auto"/>
                                <w:right w:val="none" w:sz="0" w:space="0" w:color="auto"/>
                              </w:divBdr>
                              <w:divsChild>
                                <w:div w:id="871378840">
                                  <w:marLeft w:val="0"/>
                                  <w:marRight w:val="0"/>
                                  <w:marTop w:val="0"/>
                                  <w:marBottom w:val="0"/>
                                  <w:divBdr>
                                    <w:top w:val="none" w:sz="0" w:space="0" w:color="auto"/>
                                    <w:left w:val="none" w:sz="0" w:space="0" w:color="auto"/>
                                    <w:bottom w:val="none" w:sz="0" w:space="0" w:color="auto"/>
                                    <w:right w:val="none" w:sz="0" w:space="0" w:color="auto"/>
                                  </w:divBdr>
                                  <w:divsChild>
                                    <w:div w:id="1080754728">
                                      <w:marLeft w:val="0"/>
                                      <w:marRight w:val="0"/>
                                      <w:marTop w:val="0"/>
                                      <w:marBottom w:val="0"/>
                                      <w:divBdr>
                                        <w:top w:val="none" w:sz="0" w:space="0" w:color="auto"/>
                                        <w:left w:val="none" w:sz="0" w:space="0" w:color="auto"/>
                                        <w:bottom w:val="none" w:sz="0" w:space="0" w:color="auto"/>
                                        <w:right w:val="none" w:sz="0" w:space="0" w:color="auto"/>
                                      </w:divBdr>
                                      <w:divsChild>
                                        <w:div w:id="590551247">
                                          <w:marLeft w:val="0"/>
                                          <w:marRight w:val="0"/>
                                          <w:marTop w:val="0"/>
                                          <w:marBottom w:val="0"/>
                                          <w:divBdr>
                                            <w:top w:val="none" w:sz="0" w:space="0" w:color="auto"/>
                                            <w:left w:val="none" w:sz="0" w:space="0" w:color="auto"/>
                                            <w:bottom w:val="none" w:sz="0" w:space="0" w:color="auto"/>
                                            <w:right w:val="none" w:sz="0" w:space="0" w:color="auto"/>
                                          </w:divBdr>
                                          <w:divsChild>
                                            <w:div w:id="793255682">
                                              <w:marLeft w:val="0"/>
                                              <w:marRight w:val="0"/>
                                              <w:marTop w:val="0"/>
                                              <w:marBottom w:val="0"/>
                                              <w:divBdr>
                                                <w:top w:val="none" w:sz="0" w:space="0" w:color="auto"/>
                                                <w:left w:val="none" w:sz="0" w:space="0" w:color="auto"/>
                                                <w:bottom w:val="none" w:sz="0" w:space="0" w:color="auto"/>
                                                <w:right w:val="none" w:sz="0" w:space="0" w:color="auto"/>
                                              </w:divBdr>
                                              <w:divsChild>
                                                <w:div w:id="13241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8685279">
      <w:bodyDiv w:val="1"/>
      <w:marLeft w:val="0"/>
      <w:marRight w:val="0"/>
      <w:marTop w:val="0"/>
      <w:marBottom w:val="0"/>
      <w:divBdr>
        <w:top w:val="none" w:sz="0" w:space="0" w:color="auto"/>
        <w:left w:val="none" w:sz="0" w:space="0" w:color="auto"/>
        <w:bottom w:val="none" w:sz="0" w:space="0" w:color="auto"/>
        <w:right w:val="none" w:sz="0" w:space="0" w:color="auto"/>
      </w:divBdr>
      <w:divsChild>
        <w:div w:id="40978065">
          <w:marLeft w:val="0"/>
          <w:marRight w:val="0"/>
          <w:marTop w:val="0"/>
          <w:marBottom w:val="0"/>
          <w:divBdr>
            <w:top w:val="none" w:sz="0" w:space="0" w:color="auto"/>
            <w:left w:val="none" w:sz="0" w:space="0" w:color="auto"/>
            <w:bottom w:val="none" w:sz="0" w:space="0" w:color="auto"/>
            <w:right w:val="none" w:sz="0" w:space="0" w:color="auto"/>
          </w:divBdr>
          <w:divsChild>
            <w:div w:id="472480259">
              <w:marLeft w:val="0"/>
              <w:marRight w:val="0"/>
              <w:marTop w:val="0"/>
              <w:marBottom w:val="0"/>
              <w:divBdr>
                <w:top w:val="none" w:sz="0" w:space="0" w:color="auto"/>
                <w:left w:val="none" w:sz="0" w:space="0" w:color="auto"/>
                <w:bottom w:val="none" w:sz="0" w:space="0" w:color="auto"/>
                <w:right w:val="none" w:sz="0" w:space="0" w:color="auto"/>
              </w:divBdr>
            </w:div>
            <w:div w:id="19148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98173">
      <w:bodyDiv w:val="1"/>
      <w:marLeft w:val="0"/>
      <w:marRight w:val="0"/>
      <w:marTop w:val="0"/>
      <w:marBottom w:val="0"/>
      <w:divBdr>
        <w:top w:val="none" w:sz="0" w:space="0" w:color="auto"/>
        <w:left w:val="none" w:sz="0" w:space="0" w:color="auto"/>
        <w:bottom w:val="none" w:sz="0" w:space="0" w:color="auto"/>
        <w:right w:val="none" w:sz="0" w:space="0" w:color="auto"/>
      </w:divBdr>
    </w:div>
    <w:div w:id="1485005736">
      <w:bodyDiv w:val="1"/>
      <w:marLeft w:val="0"/>
      <w:marRight w:val="0"/>
      <w:marTop w:val="0"/>
      <w:marBottom w:val="0"/>
      <w:divBdr>
        <w:top w:val="none" w:sz="0" w:space="0" w:color="auto"/>
        <w:left w:val="none" w:sz="0" w:space="0" w:color="auto"/>
        <w:bottom w:val="none" w:sz="0" w:space="0" w:color="auto"/>
        <w:right w:val="none" w:sz="0" w:space="0" w:color="auto"/>
      </w:divBdr>
    </w:div>
    <w:div w:id="1536381458">
      <w:bodyDiv w:val="1"/>
      <w:marLeft w:val="0"/>
      <w:marRight w:val="0"/>
      <w:marTop w:val="0"/>
      <w:marBottom w:val="0"/>
      <w:divBdr>
        <w:top w:val="none" w:sz="0" w:space="0" w:color="auto"/>
        <w:left w:val="none" w:sz="0" w:space="0" w:color="auto"/>
        <w:bottom w:val="none" w:sz="0" w:space="0" w:color="auto"/>
        <w:right w:val="none" w:sz="0" w:space="0" w:color="auto"/>
      </w:divBdr>
    </w:div>
    <w:div w:id="1621761849">
      <w:bodyDiv w:val="1"/>
      <w:marLeft w:val="0"/>
      <w:marRight w:val="0"/>
      <w:marTop w:val="0"/>
      <w:marBottom w:val="0"/>
      <w:divBdr>
        <w:top w:val="none" w:sz="0" w:space="0" w:color="auto"/>
        <w:left w:val="none" w:sz="0" w:space="0" w:color="auto"/>
        <w:bottom w:val="none" w:sz="0" w:space="0" w:color="auto"/>
        <w:right w:val="none" w:sz="0" w:space="0" w:color="auto"/>
      </w:divBdr>
    </w:div>
    <w:div w:id="1707026570">
      <w:bodyDiv w:val="1"/>
      <w:marLeft w:val="0"/>
      <w:marRight w:val="0"/>
      <w:marTop w:val="0"/>
      <w:marBottom w:val="0"/>
      <w:divBdr>
        <w:top w:val="none" w:sz="0" w:space="0" w:color="auto"/>
        <w:left w:val="none" w:sz="0" w:space="0" w:color="auto"/>
        <w:bottom w:val="none" w:sz="0" w:space="0" w:color="auto"/>
        <w:right w:val="none" w:sz="0" w:space="0" w:color="auto"/>
      </w:divBdr>
    </w:div>
    <w:div w:id="204062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2752</Words>
  <Characters>14891</Characters>
  <Application>Microsoft Office Word</Application>
  <DocSecurity>0</DocSecurity>
  <Lines>647</Lines>
  <Paragraphs>309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Noha G</dc:creator>
  <cp:lastModifiedBy>Maryam Abdalraheem Alahmad</cp:lastModifiedBy>
  <cp:revision>1</cp:revision>
  <dcterms:created xsi:type="dcterms:W3CDTF">2023-06-19T09:38:00Z</dcterms:created>
  <dcterms:modified xsi:type="dcterms:W3CDTF">2023-06-19T09:38:00Z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96433f78b2c0d645d0def11d1173584952760b9a5b9e77358ec3d043c2de0e10</vt:lpwstr>
  </property>
</Properties>
</file>